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D4" w:rsidRPr="00596378" w:rsidRDefault="00736DD4" w:rsidP="00736DD4">
      <w:pPr>
        <w:jc w:val="center"/>
        <w:outlineLvl w:val="0"/>
        <w:rPr>
          <w:rFonts w:ascii="Arial Narrow" w:hAnsi="Arial Narrow"/>
          <w:b/>
          <w:sz w:val="18"/>
          <w:szCs w:val="18"/>
        </w:rPr>
      </w:pPr>
      <w:r w:rsidRPr="00596378">
        <w:rPr>
          <w:rFonts w:ascii="Arial Narrow" w:hAnsi="Arial Narrow"/>
          <w:b/>
          <w:color w:val="000000"/>
          <w:sz w:val="18"/>
          <w:szCs w:val="18"/>
        </w:rPr>
        <w:t>ANTI-CORRUPTION COMPLIANCE AGREEMENT</w:t>
      </w:r>
    </w:p>
    <w:p w:rsidR="00736DD4" w:rsidRPr="00596378" w:rsidRDefault="00736DD4" w:rsidP="00736DD4">
      <w:pPr>
        <w:jc w:val="center"/>
        <w:outlineLvl w:val="0"/>
        <w:rPr>
          <w:rFonts w:ascii="Arial Narrow" w:hAnsi="Arial Narrow"/>
          <w:b/>
          <w:sz w:val="18"/>
          <w:szCs w:val="18"/>
        </w:rPr>
      </w:pPr>
      <w:r w:rsidRPr="00596378">
        <w:rPr>
          <w:rFonts w:ascii="Arial Narrow" w:eastAsia="Arial Narrow" w:hAnsi="Arial Narrow" w:cs="Arial Narrow"/>
          <w:b/>
          <w:bCs/>
          <w:color w:val="000000"/>
          <w:sz w:val="18"/>
          <w:szCs w:val="18"/>
          <w:bdr w:val="nil"/>
        </w:rPr>
        <w:t>ACORDO DE CONFORMIDADE DE COMBATE À CORRUPÇÃO</w:t>
      </w:r>
    </w:p>
    <w:p w:rsidR="00736DD4" w:rsidRPr="00596378" w:rsidRDefault="00736DD4" w:rsidP="00736DD4">
      <w:pPr>
        <w:rPr>
          <w:rFonts w:ascii="Arial Narrow" w:hAnsi="Arial Narrow"/>
          <w:sz w:val="18"/>
          <w:szCs w:val="18"/>
        </w:rPr>
      </w:pPr>
    </w:p>
    <w:p w:rsidR="00736DD4" w:rsidRPr="00596378" w:rsidRDefault="00736DD4" w:rsidP="00736DD4">
      <w:pPr>
        <w:jc w:val="both"/>
        <w:rPr>
          <w:rFonts w:ascii="Arial Narrow" w:hAnsi="Arial Narrow"/>
          <w:sz w:val="18"/>
          <w:szCs w:val="18"/>
        </w:rPr>
      </w:pPr>
      <w:r w:rsidRPr="00596378">
        <w:rPr>
          <w:rFonts w:ascii="Arial Narrow" w:hAnsi="Arial Narrow"/>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596378" w:rsidRPr="00596378">
        <w:rPr>
          <w:rFonts w:ascii="Arial Narrow" w:hAnsi="Arial Narrow"/>
          <w:sz w:val="18"/>
          <w:szCs w:val="18"/>
        </w:rPr>
        <w:t xml:space="preserve"> </w:t>
      </w:r>
    </w:p>
    <w:p w:rsidR="00736DD4" w:rsidRPr="00596378" w:rsidRDefault="00736DD4" w:rsidP="00736DD4">
      <w:pPr>
        <w:jc w:val="both"/>
        <w:rPr>
          <w:rFonts w:ascii="Arial Narrow" w:hAnsi="Arial Narrow"/>
          <w:sz w:val="18"/>
          <w:szCs w:val="18"/>
          <w:lang w:val="pt-PT"/>
        </w:rPr>
      </w:pPr>
      <w:r w:rsidRPr="00596378">
        <w:rPr>
          <w:rFonts w:ascii="Arial Narrow" w:eastAsia="Arial Narrow" w:hAnsi="Arial Narrow" w:cs="Arial Narrow"/>
          <w:sz w:val="18"/>
          <w:szCs w:val="18"/>
          <w:bdr w:val="nil"/>
          <w:lang w:val="pt-BR"/>
        </w:rPr>
        <w:t xml:space="preserve">O VENDEDOR executará todos os serviços para a </w:t>
      </w:r>
      <w:proofErr w:type="spellStart"/>
      <w:r w:rsidRPr="00596378">
        <w:rPr>
          <w:rFonts w:ascii="Arial Narrow" w:eastAsia="Arial Narrow" w:hAnsi="Arial Narrow" w:cs="Arial Narrow"/>
          <w:sz w:val="18"/>
          <w:szCs w:val="18"/>
          <w:bdr w:val="nil"/>
          <w:lang w:val="pt-BR"/>
        </w:rPr>
        <w:t>The</w:t>
      </w:r>
      <w:proofErr w:type="spellEnd"/>
      <w:r w:rsidRPr="00596378">
        <w:rPr>
          <w:rFonts w:ascii="Arial Narrow" w:eastAsia="Arial Narrow" w:hAnsi="Arial Narrow" w:cs="Arial Narrow"/>
          <w:sz w:val="18"/>
          <w:szCs w:val="18"/>
          <w:bdr w:val="nil"/>
          <w:lang w:val="pt-BR"/>
        </w:rPr>
        <w:t xml:space="preserve"> Procter &amp; Gamble </w:t>
      </w:r>
      <w:proofErr w:type="spellStart"/>
      <w:r w:rsidRPr="00596378">
        <w:rPr>
          <w:rFonts w:ascii="Arial Narrow" w:eastAsia="Arial Narrow" w:hAnsi="Arial Narrow" w:cs="Arial Narrow"/>
          <w:sz w:val="18"/>
          <w:szCs w:val="18"/>
          <w:bdr w:val="nil"/>
          <w:lang w:val="pt-BR"/>
        </w:rPr>
        <w:t>Company</w:t>
      </w:r>
      <w:proofErr w:type="spellEnd"/>
      <w:r w:rsidRPr="00596378">
        <w:rPr>
          <w:rFonts w:ascii="Arial Narrow" w:eastAsia="Arial Narrow" w:hAnsi="Arial Narrow" w:cs="Arial Narrow"/>
          <w:sz w:val="18"/>
          <w:szCs w:val="18"/>
          <w:bdr w:val="nil"/>
          <w:lang w:val="pt-BR"/>
        </w:rPr>
        <w:t>, afiliadas e subsidiárias (coletivamente "</w:t>
      </w:r>
      <w:proofErr w:type="spellStart"/>
      <w:r w:rsidRPr="00596378">
        <w:rPr>
          <w:rFonts w:ascii="Arial Narrow" w:eastAsia="Arial Narrow" w:hAnsi="Arial Narrow" w:cs="Arial Narrow"/>
          <w:sz w:val="18"/>
          <w:szCs w:val="18"/>
          <w:bdr w:val="nil"/>
          <w:lang w:val="pt-BR"/>
        </w:rPr>
        <w:t>P&amp;G</w:t>
      </w:r>
      <w:proofErr w:type="spellEnd"/>
      <w:r w:rsidRPr="00596378">
        <w:rPr>
          <w:rFonts w:ascii="Arial Narrow" w:eastAsia="Arial Narrow" w:hAnsi="Arial Narrow" w:cs="Arial Narrow"/>
          <w:sz w:val="18"/>
          <w:szCs w:val="18"/>
          <w:bdr w:val="nil"/>
          <w:lang w:val="pt-BR"/>
        </w:rPr>
        <w:t xml:space="preserve">") segundo qualquer arranjo entre o VENDEDOR e a </w:t>
      </w:r>
      <w:proofErr w:type="spellStart"/>
      <w:r w:rsidRPr="00596378">
        <w:rPr>
          <w:rFonts w:ascii="Arial Narrow" w:eastAsia="Arial Narrow" w:hAnsi="Arial Narrow" w:cs="Arial Narrow"/>
          <w:sz w:val="18"/>
          <w:szCs w:val="18"/>
          <w:bdr w:val="nil"/>
          <w:lang w:val="pt-BR"/>
        </w:rPr>
        <w:t>P&amp;G</w:t>
      </w:r>
      <w:proofErr w:type="spellEnd"/>
      <w:r w:rsidRPr="00596378">
        <w:rPr>
          <w:rFonts w:ascii="Arial Narrow" w:eastAsia="Arial Narrow" w:hAnsi="Arial Narrow" w:cs="Arial Narrow"/>
          <w:sz w:val="18"/>
          <w:szCs w:val="18"/>
          <w:bdr w:val="nil"/>
          <w:lang w:val="pt-BR"/>
        </w:rPr>
        <w:t xml:space="preserve"> em conformidade com este acordo ("ACORDO DE CONFORMIDADE DE COMBATE À CORRUPÇÃO") estabelecido e celebrado entre a </w:t>
      </w:r>
      <w:proofErr w:type="spellStart"/>
      <w:r w:rsidRPr="00596378">
        <w:rPr>
          <w:rFonts w:ascii="Arial Narrow" w:eastAsia="Arial Narrow" w:hAnsi="Arial Narrow" w:cs="Arial Narrow"/>
          <w:sz w:val="18"/>
          <w:szCs w:val="18"/>
          <w:bdr w:val="nil"/>
          <w:lang w:val="pt-BR"/>
        </w:rPr>
        <w:t>P&amp;G</w:t>
      </w:r>
      <w:proofErr w:type="spellEnd"/>
      <w:r w:rsidRPr="00596378">
        <w:rPr>
          <w:rFonts w:ascii="Arial Narrow" w:eastAsia="Arial Narrow" w:hAnsi="Arial Narrow" w:cs="Arial Narrow"/>
          <w:sz w:val="18"/>
          <w:szCs w:val="18"/>
          <w:bdr w:val="nil"/>
          <w:lang w:val="pt-BR"/>
        </w:rPr>
        <w:t xml:space="preserve"> e o VENDEDOR.</w:t>
      </w:r>
      <w:r w:rsidR="00596378" w:rsidRPr="00596378">
        <w:rPr>
          <w:rFonts w:ascii="Arial Narrow" w:eastAsia="Arial Narrow" w:hAnsi="Arial Narrow" w:cs="Arial Narrow"/>
          <w:sz w:val="18"/>
          <w:szCs w:val="18"/>
          <w:bdr w:val="nil"/>
          <w:lang w:val="pt-BR"/>
        </w:rPr>
        <w:t xml:space="preserve"> </w:t>
      </w:r>
    </w:p>
    <w:p w:rsidR="00736DD4" w:rsidRPr="00596378" w:rsidRDefault="00736DD4" w:rsidP="00736DD4">
      <w:pPr>
        <w:pStyle w:val="BodyText"/>
        <w:rPr>
          <w:rFonts w:ascii="Arial Narrow" w:hAnsi="Arial Narrow"/>
          <w:i/>
          <w:sz w:val="18"/>
          <w:szCs w:val="18"/>
          <w:lang w:val="pt-PT"/>
        </w:rPr>
      </w:pPr>
    </w:p>
    <w:p w:rsidR="00736DD4" w:rsidRPr="00596378" w:rsidRDefault="00736DD4" w:rsidP="00736DD4">
      <w:pPr>
        <w:pStyle w:val="BodyText"/>
        <w:rPr>
          <w:rFonts w:ascii="Arial Narrow" w:hAnsi="Arial Narrow"/>
          <w:sz w:val="18"/>
          <w:szCs w:val="18"/>
        </w:rPr>
      </w:pPr>
      <w:r w:rsidRPr="00596378">
        <w:rPr>
          <w:rFonts w:ascii="Arial Narrow" w:hAnsi="Arial Narrow"/>
          <w:sz w:val="18"/>
          <w:szCs w:val="18"/>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p w:rsidR="00736DD4" w:rsidRPr="00596378" w:rsidRDefault="00736DD4" w:rsidP="00736DD4">
      <w:pPr>
        <w:pStyle w:val="BodyText"/>
        <w:rPr>
          <w:rFonts w:ascii="Arial Narrow" w:hAnsi="Arial Narrow"/>
          <w:sz w:val="18"/>
          <w:szCs w:val="18"/>
          <w:lang w:val="pt-PT"/>
        </w:rPr>
      </w:pPr>
      <w:r w:rsidRPr="00596378">
        <w:rPr>
          <w:rFonts w:ascii="Arial Narrow" w:eastAsia="Arial Narrow" w:hAnsi="Arial Narrow" w:cs="Arial Narrow"/>
          <w:sz w:val="18"/>
          <w:szCs w:val="18"/>
          <w:bdr w:val="nil"/>
          <w:lang w:val="pt-BR"/>
        </w:rPr>
        <w:t xml:space="preserve">Em reconhecimento aos esforços conjuntos contínuos para a eliminação de custos de transação desnecessários para a </w:t>
      </w:r>
      <w:proofErr w:type="spellStart"/>
      <w:r w:rsidRPr="00596378">
        <w:rPr>
          <w:rFonts w:ascii="Arial Narrow" w:eastAsia="Arial Narrow" w:hAnsi="Arial Narrow" w:cs="Arial Narrow"/>
          <w:sz w:val="18"/>
          <w:szCs w:val="18"/>
          <w:bdr w:val="nil"/>
          <w:lang w:val="pt-BR"/>
        </w:rPr>
        <w:t>P&amp;G</w:t>
      </w:r>
      <w:proofErr w:type="spellEnd"/>
      <w:r w:rsidRPr="00596378">
        <w:rPr>
          <w:rFonts w:ascii="Arial Narrow" w:eastAsia="Arial Narrow" w:hAnsi="Arial Narrow" w:cs="Arial Narrow"/>
          <w:sz w:val="18"/>
          <w:szCs w:val="18"/>
          <w:bdr w:val="nil"/>
          <w:lang w:val="pt-BR"/>
        </w:rPr>
        <w:t xml:space="preserve"> e o VENDEDOR, o VENDEDOR, como uma das partes das ordens de serviço ("OS) da </w:t>
      </w:r>
      <w:proofErr w:type="spellStart"/>
      <w:r w:rsidRPr="00596378">
        <w:rPr>
          <w:rFonts w:ascii="Arial Narrow" w:eastAsia="Arial Narrow" w:hAnsi="Arial Narrow" w:cs="Arial Narrow"/>
          <w:sz w:val="18"/>
          <w:szCs w:val="18"/>
          <w:bdr w:val="nil"/>
          <w:lang w:val="pt-BR"/>
        </w:rPr>
        <w:t>P&amp;G</w:t>
      </w:r>
      <w:proofErr w:type="spellEnd"/>
      <w:r w:rsidRPr="00596378">
        <w:rPr>
          <w:rFonts w:ascii="Arial Narrow" w:eastAsia="Arial Narrow" w:hAnsi="Arial Narrow" w:cs="Arial Narrow"/>
          <w:sz w:val="18"/>
          <w:szCs w:val="18"/>
          <w:bdr w:val="nil"/>
          <w:lang w:val="pt-BR"/>
        </w:rPr>
        <w:t xml:space="preserve">, reconhece e concorda que os termos deste ACORDO DE CONFORMIDADE DE COMBATE À CORRUPÇÃO sejam incorporados em referência às </w:t>
      </w:r>
      <w:proofErr w:type="spellStart"/>
      <w:r w:rsidRPr="00596378">
        <w:rPr>
          <w:rFonts w:ascii="Arial Narrow" w:eastAsia="Arial Narrow" w:hAnsi="Arial Narrow" w:cs="Arial Narrow"/>
          <w:sz w:val="18"/>
          <w:szCs w:val="18"/>
          <w:bdr w:val="nil"/>
          <w:lang w:val="pt-BR"/>
        </w:rPr>
        <w:t>OSs</w:t>
      </w:r>
      <w:proofErr w:type="spellEnd"/>
      <w:r w:rsidRPr="00596378">
        <w:rPr>
          <w:rFonts w:ascii="Arial Narrow" w:eastAsia="Arial Narrow" w:hAnsi="Arial Narrow" w:cs="Arial Narrow"/>
          <w:sz w:val="18"/>
          <w:szCs w:val="18"/>
          <w:bdr w:val="nil"/>
          <w:lang w:val="pt-BR"/>
        </w:rPr>
        <w:t xml:space="preserve"> emitidas pela </w:t>
      </w:r>
      <w:proofErr w:type="spellStart"/>
      <w:r w:rsidRPr="00596378">
        <w:rPr>
          <w:rFonts w:ascii="Arial Narrow" w:eastAsia="Arial Narrow" w:hAnsi="Arial Narrow" w:cs="Arial Narrow"/>
          <w:sz w:val="18"/>
          <w:szCs w:val="18"/>
          <w:bdr w:val="nil"/>
          <w:lang w:val="pt-BR"/>
        </w:rPr>
        <w:t>P&amp;G</w:t>
      </w:r>
      <w:proofErr w:type="spellEnd"/>
      <w:r w:rsidRPr="00596378">
        <w:rPr>
          <w:rFonts w:ascii="Arial Narrow" w:eastAsia="Arial Narrow" w:hAnsi="Arial Narrow" w:cs="Arial Narrow"/>
          <w:sz w:val="18"/>
          <w:szCs w:val="18"/>
          <w:bdr w:val="nil"/>
          <w:lang w:val="pt-BR"/>
        </w:rPr>
        <w:t xml:space="preserve"> para o VENDEDOR.</w:t>
      </w:r>
    </w:p>
    <w:p w:rsidR="00736DD4" w:rsidRPr="00596378" w:rsidRDefault="00736DD4" w:rsidP="00736DD4">
      <w:pPr>
        <w:jc w:val="both"/>
        <w:rPr>
          <w:rFonts w:ascii="Arial Narrow" w:hAnsi="Arial Narrow"/>
          <w:sz w:val="18"/>
          <w:szCs w:val="18"/>
          <w:lang w:val="pt-PT"/>
        </w:rPr>
      </w:pPr>
    </w:p>
    <w:p w:rsidR="00736DD4" w:rsidRPr="00596378" w:rsidRDefault="00736DD4" w:rsidP="00736DD4">
      <w:pPr>
        <w:jc w:val="both"/>
        <w:rPr>
          <w:rFonts w:ascii="Arial Narrow" w:hAnsi="Arial Narrow"/>
          <w:b/>
          <w:sz w:val="18"/>
          <w:szCs w:val="18"/>
        </w:rPr>
      </w:pPr>
      <w:r w:rsidRPr="00596378">
        <w:rPr>
          <w:rFonts w:ascii="Arial Narrow" w:hAnsi="Arial Narrow"/>
          <w:b/>
          <w:bCs/>
          <w:caps/>
          <w:sz w:val="18"/>
          <w:szCs w:val="18"/>
        </w:rPr>
        <w:t>anti-corruption COMPLIANCE</w:t>
      </w:r>
    </w:p>
    <w:p w:rsidR="00736DD4" w:rsidRPr="00596378" w:rsidRDefault="00736DD4" w:rsidP="00736DD4">
      <w:pPr>
        <w:jc w:val="both"/>
        <w:rPr>
          <w:rFonts w:ascii="Arial Narrow" w:hAnsi="Arial Narrow"/>
          <w:b/>
          <w:sz w:val="18"/>
          <w:szCs w:val="18"/>
        </w:rPr>
      </w:pPr>
      <w:r w:rsidRPr="00596378">
        <w:rPr>
          <w:rFonts w:ascii="Arial Narrow" w:eastAsia="Arial Narrow" w:hAnsi="Arial Narrow" w:cs="Arial Narrow"/>
          <w:b/>
          <w:bCs/>
          <w:caps/>
          <w:sz w:val="18"/>
          <w:szCs w:val="18"/>
          <w:bdr w:val="nil"/>
        </w:rPr>
        <w:t>CONFORMIDADE anticorrupção</w:t>
      </w:r>
    </w:p>
    <w:p w:rsidR="00736DD4" w:rsidRPr="00596378" w:rsidRDefault="00736DD4" w:rsidP="00736DD4">
      <w:pPr>
        <w:jc w:val="both"/>
        <w:rPr>
          <w:rFonts w:ascii="Arial Narrow" w:hAnsi="Arial Narrow"/>
          <w:sz w:val="18"/>
          <w:szCs w:val="18"/>
        </w:rPr>
      </w:pPr>
      <w:r w:rsidRPr="00596378">
        <w:rPr>
          <w:rFonts w:ascii="Arial Narrow" w:hAnsi="Arial Narrow" w:cs="Arial Narrow"/>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596378" w:rsidRPr="00596378">
        <w:rPr>
          <w:rFonts w:ascii="Arial Narrow" w:hAnsi="Arial Narrow" w:cs="Arial Narrow"/>
          <w:sz w:val="18"/>
          <w:szCs w:val="18"/>
        </w:rPr>
        <w:t xml:space="preserve"> </w:t>
      </w:r>
      <w:r w:rsidRPr="00596378">
        <w:rPr>
          <w:rFonts w:ascii="Arial Narrow" w:hAnsi="Arial Narrow"/>
          <w:sz w:val="18"/>
          <w:szCs w:val="18"/>
        </w:rPr>
        <w:t>In addition to any other measures necessary to comply with LAWS as described above, SELLER will not and will ensure that any person or entity acting on its behalf will neither (</w:t>
      </w:r>
      <w:proofErr w:type="spellStart"/>
      <w:r w:rsidRPr="00596378">
        <w:rPr>
          <w:rFonts w:ascii="Arial Narrow" w:hAnsi="Arial Narrow"/>
          <w:sz w:val="18"/>
          <w:szCs w:val="18"/>
        </w:rPr>
        <w:t>i</w:t>
      </w:r>
      <w:proofErr w:type="spellEnd"/>
      <w:r w:rsidRPr="00596378">
        <w:rPr>
          <w:rFonts w:ascii="Arial Narrow" w:hAnsi="Arial Narrow"/>
          <w:sz w:val="18"/>
          <w:szCs w:val="18"/>
        </w:rPr>
        <w:t xml:space="preserve">)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rsidR="00736DD4" w:rsidRPr="00596378" w:rsidRDefault="00736DD4" w:rsidP="00736DD4">
      <w:pPr>
        <w:jc w:val="both"/>
        <w:rPr>
          <w:rFonts w:ascii="Arial Narrow" w:hAnsi="Arial Narrow"/>
          <w:sz w:val="18"/>
          <w:szCs w:val="18"/>
          <w:lang w:val="pt-PT"/>
        </w:rPr>
      </w:pPr>
      <w:r w:rsidRPr="00596378">
        <w:rPr>
          <w:rFonts w:ascii="Arial Narrow" w:eastAsia="Arial Narrow" w:hAnsi="Arial Narrow" w:cs="Arial Narrow"/>
          <w:sz w:val="18"/>
          <w:szCs w:val="18"/>
          <w:bdr w:val="nil"/>
          <w:lang w:val="pt-BR"/>
        </w:rPr>
        <w:t>O VENDEDOR agirá e fará com que qualquer pessoa ou entidade que o represente aja em total conformidade com todas as exigências governamentais, jurídicas, regulatórias e profissionais em vigor, inclusive, entre outras, leis de combate à lavagem de dinheiro, à corrupção e ao suborno (inclusive, entre outras, a Lei contra Práticas de Corrupção no Exterior, a Lei Antissuborno do Reino Unido e a Lei sobre Produtos do Crime, e leis antissuborno comercial) (coletivamente, "LEIS").</w:t>
      </w:r>
      <w:r w:rsidR="00596378" w:rsidRPr="00596378">
        <w:rPr>
          <w:rFonts w:ascii="Arial Narrow" w:eastAsia="Arial Narrow" w:hAnsi="Arial Narrow" w:cs="Arial Narrow"/>
          <w:sz w:val="18"/>
          <w:szCs w:val="18"/>
          <w:bdr w:val="nil"/>
          <w:lang w:val="pt-BR"/>
        </w:rPr>
        <w:t xml:space="preserve"> </w:t>
      </w:r>
      <w:r w:rsidRPr="00596378">
        <w:rPr>
          <w:rFonts w:ascii="Arial Narrow" w:eastAsia="Arial Narrow" w:hAnsi="Arial Narrow" w:cs="Arial Narrow"/>
          <w:sz w:val="18"/>
          <w:szCs w:val="18"/>
          <w:bdr w:val="nil"/>
          <w:lang w:val="pt-BR"/>
        </w:rPr>
        <w:t xml:space="preserve">Além de outras medidas necessárias ao cumprimento de LEIS conforme descrito acima, o VENDEDOR compromete-se a não praticar e a assegurar que nenhuma pessoa física ou jurídica agindo em seu nome não pratique os seguintes atos: (i) oferecer pagamento, pagar, prometer pagamento ou autorizar o pagamento em dinheiro ou coisa de valor, (ii) fazer ou oferecer pagamento de "facilitação" ou "luvas" (ou seja, pagamentos feitos ou oferecidos para agilizar ou assegurar a realização de um procedimento rotineiro do governo), independentemente ou não de tais pagamentos poderem ser considerados legais segundo as leis de combate ao suborno em vigor para (a) responsável, funcionário ou qualquer pessoa que ocupe um cargo oficial para ou em nome de um governo ou órgão de propriedade ou controle estatal, ou de uma organização pública internacional; ou (b) um partido político ou seus representantes; (c) um candidato a um cargo político ("FUNCIONÁRIO PÚBLICO") com o objetivo de influenciar ação ou decisão do FUNCIONÁRIO PÚBLICO em sua função oficial ou de assegurar outra vantagem indevida para obter ou manter negócios, ou obter outra vantagem comercial. </w:t>
      </w:r>
    </w:p>
    <w:p w:rsidR="00736DD4" w:rsidRPr="00596378" w:rsidRDefault="00736DD4" w:rsidP="00736DD4">
      <w:pPr>
        <w:widowControl w:val="0"/>
        <w:jc w:val="both"/>
        <w:rPr>
          <w:rFonts w:ascii="Arial Narrow" w:hAnsi="Arial Narrow" w:cs="Courier"/>
          <w:b/>
          <w:sz w:val="18"/>
          <w:szCs w:val="18"/>
          <w:lang w:val="pt-PT"/>
        </w:rPr>
      </w:pPr>
    </w:p>
    <w:p w:rsidR="00D035F5" w:rsidRDefault="00D035F5" w:rsidP="00D035F5">
      <w:pPr>
        <w:jc w:val="both"/>
        <w:rPr>
          <w:rFonts w:ascii="Arial Narrow" w:eastAsia="Arial Narrow" w:hAnsi="Arial Narrow" w:cs="Arial Narrow"/>
          <w:sz w:val="18"/>
          <w:szCs w:val="18"/>
          <w:bdr w:val="nil"/>
        </w:rPr>
      </w:pPr>
      <w:proofErr w:type="spellStart"/>
      <w:r w:rsidRPr="000B001A">
        <w:rPr>
          <w:rFonts w:ascii="Arial Narrow" w:eastAsia="Arial Narrow" w:hAnsi="Arial Narrow" w:cs="Arial Narrow"/>
          <w:sz w:val="18"/>
          <w:szCs w:val="18"/>
          <w:bdr w:val="nil"/>
          <w:lang w:val="pt-PT"/>
        </w:rPr>
        <w:t>If</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there</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is</w:t>
      </w:r>
      <w:proofErr w:type="spellEnd"/>
      <w:r w:rsidRPr="000B001A">
        <w:rPr>
          <w:rFonts w:ascii="Arial Narrow" w:eastAsia="Arial Narrow" w:hAnsi="Arial Narrow" w:cs="Arial Narrow"/>
          <w:sz w:val="18"/>
          <w:szCs w:val="18"/>
          <w:bdr w:val="nil"/>
          <w:lang w:val="pt-PT"/>
        </w:rPr>
        <w:t xml:space="preserve"> a </w:t>
      </w:r>
      <w:proofErr w:type="spellStart"/>
      <w:r w:rsidRPr="000B001A">
        <w:rPr>
          <w:rFonts w:ascii="Arial Narrow" w:eastAsia="Arial Narrow" w:hAnsi="Arial Narrow" w:cs="Arial Narrow"/>
          <w:sz w:val="18"/>
          <w:szCs w:val="18"/>
          <w:bdr w:val="nil"/>
          <w:lang w:val="pt-PT"/>
        </w:rPr>
        <w:t>conflict</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between</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this</w:t>
      </w:r>
      <w:proofErr w:type="spellEnd"/>
      <w:r w:rsidRPr="000B001A">
        <w:rPr>
          <w:rFonts w:ascii="Arial Narrow" w:eastAsia="Arial Narrow" w:hAnsi="Arial Narrow" w:cs="Arial Narrow"/>
          <w:sz w:val="18"/>
          <w:szCs w:val="18"/>
          <w:bdr w:val="nil"/>
          <w:lang w:val="pt-PT"/>
        </w:rPr>
        <w:t xml:space="preserve"> ANTI-CORRUPTION COMPLIANCE AGREEMENT </w:t>
      </w:r>
      <w:proofErr w:type="spellStart"/>
      <w:r w:rsidRPr="000B001A">
        <w:rPr>
          <w:rFonts w:ascii="Arial Narrow" w:eastAsia="Arial Narrow" w:hAnsi="Arial Narrow" w:cs="Arial Narrow"/>
          <w:sz w:val="18"/>
          <w:szCs w:val="18"/>
          <w:bdr w:val="nil"/>
          <w:lang w:val="pt-PT"/>
        </w:rPr>
        <w:t>and</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any</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of</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SELLER’s</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or</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P&amp;G’s</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purchase</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orders</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releases</w:t>
      </w:r>
      <w:proofErr w:type="spellEnd"/>
      <w:r w:rsidRPr="000B001A">
        <w:rPr>
          <w:rFonts w:ascii="Arial Narrow" w:eastAsia="Arial Narrow" w:hAnsi="Arial Narrow" w:cs="Arial Narrow"/>
          <w:sz w:val="18"/>
          <w:szCs w:val="18"/>
          <w:bdr w:val="nil"/>
          <w:lang w:val="pt-PT"/>
        </w:rPr>
        <w:t xml:space="preserve">, delivery </w:t>
      </w:r>
      <w:proofErr w:type="spellStart"/>
      <w:r w:rsidRPr="000B001A">
        <w:rPr>
          <w:rFonts w:ascii="Arial Narrow" w:eastAsia="Arial Narrow" w:hAnsi="Arial Narrow" w:cs="Arial Narrow"/>
          <w:sz w:val="18"/>
          <w:szCs w:val="18"/>
          <w:bdr w:val="nil"/>
          <w:lang w:val="pt-PT"/>
        </w:rPr>
        <w:t>schedules</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invoices</w:t>
      </w:r>
      <w:proofErr w:type="spellEnd"/>
      <w:r w:rsidRPr="000B001A">
        <w:rPr>
          <w:rFonts w:ascii="Arial Narrow" w:eastAsia="Arial Narrow" w:hAnsi="Arial Narrow" w:cs="Arial Narrow"/>
          <w:sz w:val="18"/>
          <w:szCs w:val="18"/>
          <w:bdr w:val="nil"/>
          <w:lang w:val="pt-PT"/>
        </w:rPr>
        <w:t xml:space="preserve">, general </w:t>
      </w:r>
      <w:proofErr w:type="spellStart"/>
      <w:r w:rsidRPr="000B001A">
        <w:rPr>
          <w:rFonts w:ascii="Arial Narrow" w:eastAsia="Arial Narrow" w:hAnsi="Arial Narrow" w:cs="Arial Narrow"/>
          <w:sz w:val="18"/>
          <w:szCs w:val="18"/>
          <w:bdr w:val="nil"/>
          <w:lang w:val="pt-PT"/>
        </w:rPr>
        <w:t>terms</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and</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conditions</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of</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trade</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other</w:t>
      </w:r>
      <w:proofErr w:type="spellEnd"/>
      <w:r w:rsidRPr="000B001A">
        <w:rPr>
          <w:rFonts w:ascii="Arial Narrow" w:eastAsia="Arial Narrow" w:hAnsi="Arial Narrow" w:cs="Arial Narrow"/>
          <w:sz w:val="18"/>
          <w:szCs w:val="18"/>
          <w:bdr w:val="nil"/>
          <w:lang w:val="pt-PT"/>
        </w:rPr>
        <w:t xml:space="preserve"> similar </w:t>
      </w:r>
      <w:proofErr w:type="spellStart"/>
      <w:r w:rsidRPr="000B001A">
        <w:rPr>
          <w:rFonts w:ascii="Arial Narrow" w:eastAsia="Arial Narrow" w:hAnsi="Arial Narrow" w:cs="Arial Narrow"/>
          <w:sz w:val="18"/>
          <w:szCs w:val="18"/>
          <w:bdr w:val="nil"/>
          <w:lang w:val="pt-PT"/>
        </w:rPr>
        <w:t>preprinted</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forms</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or</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any</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other</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signed</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agreement</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between</w:t>
      </w:r>
      <w:proofErr w:type="spellEnd"/>
      <w:r w:rsidRPr="000B001A">
        <w:rPr>
          <w:rFonts w:ascii="Arial Narrow" w:eastAsia="Arial Narrow" w:hAnsi="Arial Narrow" w:cs="Arial Narrow"/>
          <w:sz w:val="18"/>
          <w:szCs w:val="18"/>
          <w:bdr w:val="nil"/>
          <w:lang w:val="pt-PT"/>
        </w:rPr>
        <w:t xml:space="preserve"> SELLER </w:t>
      </w:r>
      <w:proofErr w:type="spellStart"/>
      <w:r w:rsidRPr="000B001A">
        <w:rPr>
          <w:rFonts w:ascii="Arial Narrow" w:eastAsia="Arial Narrow" w:hAnsi="Arial Narrow" w:cs="Arial Narrow"/>
          <w:sz w:val="18"/>
          <w:szCs w:val="18"/>
          <w:bdr w:val="nil"/>
          <w:lang w:val="pt-PT"/>
        </w:rPr>
        <w:t>and</w:t>
      </w:r>
      <w:proofErr w:type="spellEnd"/>
      <w:r w:rsidRPr="000B001A">
        <w:rPr>
          <w:rFonts w:ascii="Arial Narrow" w:eastAsia="Arial Narrow" w:hAnsi="Arial Narrow" w:cs="Arial Narrow"/>
          <w:sz w:val="18"/>
          <w:szCs w:val="18"/>
          <w:bdr w:val="nil"/>
          <w:lang w:val="pt-PT"/>
        </w:rPr>
        <w:t xml:space="preserve"> P&amp;G </w:t>
      </w:r>
      <w:r w:rsidRPr="00195AB0">
        <w:rPr>
          <w:rFonts w:ascii="Arial Narrow" w:eastAsia="Arial Narrow" w:hAnsi="Arial Narrow" w:cs="Arial Narrow"/>
          <w:sz w:val="18"/>
          <w:szCs w:val="18"/>
          <w:bdr w:val="nil"/>
          <w:lang w:val="es-MX"/>
        </w:rPr>
        <w:fldChar w:fldCharType="begin"/>
      </w:r>
      <w:proofErr w:type="spellStart"/>
      <w:r w:rsidRPr="000B001A">
        <w:rPr>
          <w:rFonts w:ascii="Arial Narrow" w:eastAsia="Arial Narrow" w:hAnsi="Arial Narrow" w:cs="Arial Narrow"/>
          <w:sz w:val="18"/>
          <w:szCs w:val="18"/>
          <w:bdr w:val="nil"/>
          <w:lang w:val="pt-PT"/>
        </w:rPr>
        <w:instrText>xe</w:instrText>
      </w:r>
      <w:proofErr w:type="spellEnd"/>
      <w:r w:rsidRPr="000B001A">
        <w:rPr>
          <w:rFonts w:ascii="Arial Narrow" w:eastAsia="Arial Narrow" w:hAnsi="Arial Narrow" w:cs="Arial Narrow"/>
          <w:sz w:val="18"/>
          <w:szCs w:val="18"/>
          <w:bdr w:val="nil"/>
          <w:lang w:val="pt-PT"/>
        </w:rPr>
        <w:instrText xml:space="preserve"> "AGREEMENT PRECEDENCE"</w:instrText>
      </w:r>
      <w:r w:rsidRPr="00195AB0">
        <w:rPr>
          <w:rFonts w:ascii="Arial Narrow" w:eastAsia="Arial Narrow" w:hAnsi="Arial Narrow" w:cs="Arial Narrow"/>
          <w:sz w:val="18"/>
          <w:szCs w:val="18"/>
          <w:bdr w:val="nil"/>
          <w:lang w:val="es-MX"/>
        </w:rPr>
        <w:fldChar w:fldCharType="end"/>
      </w:r>
      <w:proofErr w:type="spellStart"/>
      <w:r w:rsidRPr="000B001A">
        <w:rPr>
          <w:rFonts w:ascii="Arial Narrow" w:eastAsia="Arial Narrow" w:hAnsi="Arial Narrow" w:cs="Arial Narrow"/>
          <w:sz w:val="18"/>
          <w:szCs w:val="18"/>
          <w:bdr w:val="nil"/>
          <w:lang w:val="pt-PT"/>
        </w:rPr>
        <w:t>that</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purport</w:t>
      </w:r>
      <w:proofErr w:type="spellEnd"/>
      <w:r w:rsidRPr="000B001A">
        <w:rPr>
          <w:rFonts w:ascii="Arial Narrow" w:eastAsia="Arial Narrow" w:hAnsi="Arial Narrow" w:cs="Arial Narrow"/>
          <w:sz w:val="18"/>
          <w:szCs w:val="18"/>
          <w:bdr w:val="nil"/>
          <w:lang w:val="pt-PT"/>
        </w:rPr>
        <w:t xml:space="preserve"> to </w:t>
      </w:r>
      <w:proofErr w:type="spellStart"/>
      <w:r w:rsidRPr="000B001A">
        <w:rPr>
          <w:rFonts w:ascii="Arial Narrow" w:eastAsia="Arial Narrow" w:hAnsi="Arial Narrow" w:cs="Arial Narrow"/>
          <w:sz w:val="18"/>
          <w:szCs w:val="18"/>
          <w:bdr w:val="nil"/>
          <w:lang w:val="pt-PT"/>
        </w:rPr>
        <w:t>govern</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the</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same</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matter</w:t>
      </w:r>
      <w:proofErr w:type="spellEnd"/>
      <w:r w:rsidRPr="000B001A">
        <w:rPr>
          <w:rFonts w:ascii="Arial Narrow" w:eastAsia="Arial Narrow" w:hAnsi="Arial Narrow" w:cs="Arial Narrow"/>
          <w:sz w:val="18"/>
          <w:szCs w:val="18"/>
          <w:bdr w:val="nil"/>
          <w:lang w:val="pt-PT"/>
        </w:rPr>
        <w:t xml:space="preserve"> as set </w:t>
      </w:r>
      <w:proofErr w:type="spellStart"/>
      <w:r w:rsidRPr="000B001A">
        <w:rPr>
          <w:rFonts w:ascii="Arial Narrow" w:eastAsia="Arial Narrow" w:hAnsi="Arial Narrow" w:cs="Arial Narrow"/>
          <w:sz w:val="18"/>
          <w:szCs w:val="18"/>
          <w:bdr w:val="nil"/>
          <w:lang w:val="pt-PT"/>
        </w:rPr>
        <w:t>forth</w:t>
      </w:r>
      <w:proofErr w:type="spellEnd"/>
      <w:r w:rsidRPr="000B001A">
        <w:rPr>
          <w:rFonts w:ascii="Arial Narrow" w:eastAsia="Arial Narrow" w:hAnsi="Arial Narrow" w:cs="Arial Narrow"/>
          <w:sz w:val="18"/>
          <w:szCs w:val="18"/>
          <w:bdr w:val="nil"/>
          <w:lang w:val="pt-PT"/>
        </w:rPr>
        <w:t xml:space="preserve"> in </w:t>
      </w:r>
      <w:proofErr w:type="spellStart"/>
      <w:r w:rsidRPr="000B001A">
        <w:rPr>
          <w:rFonts w:ascii="Arial Narrow" w:eastAsia="Arial Narrow" w:hAnsi="Arial Narrow" w:cs="Arial Narrow"/>
          <w:sz w:val="18"/>
          <w:szCs w:val="18"/>
          <w:bdr w:val="nil"/>
          <w:lang w:val="pt-PT"/>
        </w:rPr>
        <w:t>this</w:t>
      </w:r>
      <w:proofErr w:type="spellEnd"/>
      <w:r w:rsidRPr="000B001A">
        <w:rPr>
          <w:rFonts w:ascii="Arial Narrow" w:eastAsia="Arial Narrow" w:hAnsi="Arial Narrow" w:cs="Arial Narrow"/>
          <w:sz w:val="18"/>
          <w:szCs w:val="18"/>
          <w:bdr w:val="nil"/>
          <w:lang w:val="pt-PT"/>
        </w:rPr>
        <w:t xml:space="preserve"> ANTI-CORRUPTION COMPLIANCE AGREEMENT, </w:t>
      </w:r>
      <w:proofErr w:type="spellStart"/>
      <w:r w:rsidRPr="000B001A">
        <w:rPr>
          <w:rFonts w:ascii="Arial Narrow" w:eastAsia="Arial Narrow" w:hAnsi="Arial Narrow" w:cs="Arial Narrow"/>
          <w:sz w:val="18"/>
          <w:szCs w:val="18"/>
          <w:bdr w:val="nil"/>
          <w:lang w:val="pt-PT"/>
        </w:rPr>
        <w:t>then</w:t>
      </w:r>
      <w:proofErr w:type="spellEnd"/>
      <w:r w:rsidRPr="000B001A">
        <w:rPr>
          <w:rFonts w:ascii="Arial Narrow" w:eastAsia="Arial Narrow" w:hAnsi="Arial Narrow" w:cs="Arial Narrow"/>
          <w:sz w:val="18"/>
          <w:szCs w:val="18"/>
          <w:bdr w:val="nil"/>
          <w:lang w:val="pt-PT"/>
        </w:rPr>
        <w:t xml:space="preserve"> </w:t>
      </w:r>
      <w:proofErr w:type="spellStart"/>
      <w:r w:rsidRPr="000B001A">
        <w:rPr>
          <w:rFonts w:ascii="Arial Narrow" w:eastAsia="Arial Narrow" w:hAnsi="Arial Narrow" w:cs="Arial Narrow"/>
          <w:sz w:val="18"/>
          <w:szCs w:val="18"/>
          <w:bdr w:val="nil"/>
          <w:lang w:val="pt-PT"/>
        </w:rPr>
        <w:t>this</w:t>
      </w:r>
      <w:proofErr w:type="spellEnd"/>
      <w:r w:rsidRPr="000B001A">
        <w:rPr>
          <w:rFonts w:ascii="Arial Narrow" w:eastAsia="Arial Narrow" w:hAnsi="Arial Narrow" w:cs="Arial Narrow"/>
          <w:sz w:val="18"/>
          <w:szCs w:val="18"/>
          <w:bdr w:val="nil"/>
          <w:lang w:val="pt-PT"/>
        </w:rPr>
        <w:t xml:space="preserve"> ANTI-CORRUPTION COMPLIANCE AGREEMENT </w:t>
      </w:r>
      <w:proofErr w:type="spellStart"/>
      <w:r w:rsidRPr="000B001A">
        <w:rPr>
          <w:rFonts w:ascii="Arial Narrow" w:eastAsia="Arial Narrow" w:hAnsi="Arial Narrow" w:cs="Arial Narrow"/>
          <w:sz w:val="18"/>
          <w:szCs w:val="18"/>
          <w:bdr w:val="nil"/>
          <w:lang w:val="pt-PT"/>
        </w:rPr>
        <w:t>prevails</w:t>
      </w:r>
      <w:proofErr w:type="spellEnd"/>
      <w:r w:rsidRPr="000B001A">
        <w:rPr>
          <w:rFonts w:ascii="Arial Narrow" w:eastAsia="Arial Narrow" w:hAnsi="Arial Narrow" w:cs="Arial Narrow"/>
          <w:sz w:val="18"/>
          <w:szCs w:val="18"/>
          <w:bdr w:val="nil"/>
          <w:lang w:val="pt-PT"/>
        </w:rPr>
        <w:t>.</w:t>
      </w:r>
    </w:p>
    <w:p w:rsidR="00B704CE" w:rsidRPr="00D035F5" w:rsidRDefault="00B704CE" w:rsidP="00D035F5">
      <w:pPr>
        <w:jc w:val="both"/>
        <w:rPr>
          <w:rFonts w:ascii="Arial Narrow" w:eastAsia="Arial Narrow" w:hAnsi="Arial Narrow" w:cs="Arial Narrow"/>
          <w:sz w:val="18"/>
          <w:szCs w:val="18"/>
          <w:bdr w:val="nil"/>
          <w:lang w:val="pt-PT"/>
        </w:rPr>
      </w:pPr>
      <w:r w:rsidRPr="00D035F5">
        <w:rPr>
          <w:rFonts w:ascii="Arial Narrow" w:hAnsi="Arial Narrow"/>
          <w:sz w:val="18"/>
          <w:szCs w:val="18"/>
          <w:lang w:val="pt-PT"/>
        </w:rPr>
        <w:t>Em caso de conflito entre este ACORDO DE CONFORMIDADE DE COMBATE À CORRUPÇÃO e ordens de serviço, lançamentos, cronogramas de entrega, faturas, termos e condições gerais de comercialização, outros formulários semelhantes previamente impressos ou outros acordos firmados entre o VENDEDOR ou a P&amp;G que disponham sobre a mesma matéria conforme estabelecido neste ACORDO DE CONFORMIDADE DE COMBATE À CORRUPÇÃO, este ACORDO DE CONFORMIDADE DE COMBATE À CORRUPÇÃO prevalecerá.</w:t>
      </w:r>
    </w:p>
    <w:p w:rsidR="00736DD4" w:rsidRPr="00D035F5" w:rsidRDefault="00736DD4" w:rsidP="00B704CE">
      <w:pPr>
        <w:widowControl w:val="0"/>
        <w:jc w:val="both"/>
        <w:rPr>
          <w:rFonts w:ascii="Arial Narrow" w:hAnsi="Arial Narrow"/>
          <w:sz w:val="18"/>
          <w:szCs w:val="18"/>
          <w:lang w:val="pt-PT"/>
        </w:rPr>
      </w:pPr>
    </w:p>
    <w:p w:rsidR="00736DD4" w:rsidRPr="00596378" w:rsidRDefault="00736DD4" w:rsidP="00736DD4">
      <w:pPr>
        <w:snapToGrid w:val="0"/>
        <w:jc w:val="both"/>
        <w:rPr>
          <w:rFonts w:ascii="Arial Narrow" w:hAnsi="Arial Narrow"/>
          <w:b/>
          <w:i/>
          <w:sz w:val="18"/>
          <w:szCs w:val="18"/>
        </w:rPr>
      </w:pPr>
      <w:r w:rsidRPr="00596378">
        <w:rPr>
          <w:rFonts w:ascii="Arial Narrow" w:hAnsi="Arial Narrow"/>
          <w:sz w:val="18"/>
          <w:szCs w:val="18"/>
        </w:rPr>
        <w:t>ACCEPTED:</w:t>
      </w:r>
    </w:p>
    <w:p w:rsidR="00736DD4" w:rsidRPr="00596378" w:rsidRDefault="00736DD4" w:rsidP="00736DD4">
      <w:pPr>
        <w:snapToGrid w:val="0"/>
        <w:jc w:val="both"/>
        <w:rPr>
          <w:rFonts w:ascii="Arial Narrow" w:hAnsi="Arial Narrow"/>
          <w:b/>
          <w:i/>
          <w:sz w:val="18"/>
          <w:szCs w:val="18"/>
        </w:rPr>
      </w:pPr>
      <w:r w:rsidRPr="00596378">
        <w:rPr>
          <w:rFonts w:ascii="Arial Narrow" w:eastAsia="Arial Narrow" w:hAnsi="Arial Narrow" w:cs="Arial Narrow"/>
          <w:sz w:val="18"/>
          <w:szCs w:val="18"/>
          <w:bdr w:val="nil"/>
        </w:rPr>
        <w:t>ACEITO:</w:t>
      </w:r>
    </w:p>
    <w:p w:rsidR="00736DD4" w:rsidRDefault="00736DD4" w:rsidP="00736DD4">
      <w:pPr>
        <w:rPr>
          <w:rFonts w:ascii="Arial Narrow" w:hAnsi="Arial Narrow"/>
          <w:b/>
          <w:sz w:val="18"/>
          <w:szCs w:val="18"/>
        </w:rPr>
      </w:pPr>
    </w:p>
    <w:p w:rsidR="00596378" w:rsidRPr="00596378" w:rsidRDefault="00596378" w:rsidP="00736DD4">
      <w:pPr>
        <w:rPr>
          <w:rFonts w:ascii="Arial Narrow" w:hAnsi="Arial Narrow"/>
          <w:b/>
          <w:sz w:val="18"/>
          <w:szCs w:val="18"/>
        </w:rPr>
      </w:pPr>
    </w:p>
    <w:p w:rsidR="00736DD4" w:rsidRPr="00D035F5" w:rsidRDefault="00736DD4" w:rsidP="00736DD4">
      <w:pPr>
        <w:rPr>
          <w:rFonts w:ascii="Arial Narrow" w:hAnsi="Arial Narrow"/>
          <w:i/>
          <w:sz w:val="18"/>
          <w:szCs w:val="18"/>
        </w:rPr>
      </w:pPr>
      <w:r w:rsidRPr="00D035F5">
        <w:rPr>
          <w:rFonts w:ascii="Arial Narrow" w:hAnsi="Arial Narrow"/>
          <w:b/>
          <w:sz w:val="18"/>
          <w:szCs w:val="18"/>
        </w:rPr>
        <w:t>Supplier Name:</w:t>
      </w:r>
      <w:r w:rsidR="00596378" w:rsidRPr="00D035F5">
        <w:rPr>
          <w:rFonts w:ascii="Arial Narrow" w:hAnsi="Arial Narrow"/>
          <w:sz w:val="18"/>
          <w:szCs w:val="18"/>
        </w:rPr>
        <w:t xml:space="preserve"> </w:t>
      </w:r>
      <w:r w:rsidRPr="00D035F5">
        <w:rPr>
          <w:rFonts w:ascii="Arial Narrow" w:hAnsi="Arial Narrow"/>
          <w:sz w:val="18"/>
          <w:szCs w:val="18"/>
        </w:rPr>
        <w:t>______________________________</w:t>
      </w:r>
      <w:r w:rsidRPr="00D035F5">
        <w:rPr>
          <w:rFonts w:ascii="Arial Narrow" w:hAnsi="Arial Narrow"/>
          <w:sz w:val="18"/>
          <w:szCs w:val="18"/>
        </w:rPr>
        <w:softHyphen/>
      </w:r>
      <w:r w:rsidRPr="00D035F5">
        <w:rPr>
          <w:rFonts w:ascii="Arial Narrow" w:hAnsi="Arial Narrow"/>
          <w:sz w:val="18"/>
          <w:szCs w:val="18"/>
        </w:rPr>
        <w:softHyphen/>
        <w:t>__________________(”SELLER”)</w:t>
      </w:r>
    </w:p>
    <w:p w:rsidR="00736DD4" w:rsidRPr="00596378" w:rsidRDefault="00736DD4" w:rsidP="006D6226">
      <w:pPr>
        <w:rPr>
          <w:rFonts w:ascii="Arial Narrow" w:hAnsi="Arial Narrow"/>
          <w:i/>
          <w:sz w:val="18"/>
          <w:szCs w:val="18"/>
          <w:lang w:val="pt-PT"/>
        </w:rPr>
      </w:pPr>
      <w:r w:rsidRPr="00596378">
        <w:rPr>
          <w:rFonts w:ascii="Arial Narrow" w:eastAsia="Arial Narrow" w:hAnsi="Arial Narrow" w:cs="Arial Narrow"/>
          <w:b/>
          <w:bCs/>
          <w:sz w:val="18"/>
          <w:szCs w:val="18"/>
          <w:bdr w:val="nil"/>
          <w:lang w:val="pt-BR"/>
        </w:rPr>
        <w:t>Nome do fornecedor:</w:t>
      </w:r>
      <w:r w:rsidR="00596378" w:rsidRPr="00596378">
        <w:rPr>
          <w:rFonts w:ascii="Arial Narrow" w:eastAsia="Arial Narrow" w:hAnsi="Arial Narrow" w:cs="Arial Narrow"/>
          <w:sz w:val="18"/>
          <w:szCs w:val="18"/>
          <w:bdr w:val="nil"/>
          <w:lang w:val="pt-BR"/>
        </w:rPr>
        <w:t xml:space="preserve"> </w:t>
      </w:r>
      <w:r w:rsidR="00596378">
        <w:rPr>
          <w:rFonts w:ascii="Arial Narrow" w:eastAsia="Arial Narrow" w:hAnsi="Arial Narrow" w:cs="Arial Narrow"/>
          <w:sz w:val="18"/>
          <w:szCs w:val="18"/>
          <w:bdr w:val="nil"/>
          <w:lang w:val="pt-BR"/>
        </w:rPr>
        <w:t>_________________________</w:t>
      </w:r>
      <w:r w:rsidR="00596378">
        <w:rPr>
          <w:rFonts w:ascii="Arial Narrow" w:eastAsia="Arial Narrow" w:hAnsi="Arial Narrow" w:cs="Arial Narrow"/>
          <w:sz w:val="18"/>
          <w:szCs w:val="18"/>
          <w:bdr w:val="nil"/>
          <w:lang w:val="pt-BR"/>
        </w:rPr>
        <w:softHyphen/>
      </w:r>
      <w:r w:rsidR="00596378">
        <w:rPr>
          <w:rFonts w:ascii="Arial Narrow" w:eastAsia="Arial Narrow" w:hAnsi="Arial Narrow" w:cs="Arial Narrow"/>
          <w:sz w:val="18"/>
          <w:szCs w:val="18"/>
          <w:bdr w:val="nil"/>
          <w:lang w:val="pt-BR"/>
        </w:rPr>
        <w:softHyphen/>
        <w:t>______</w:t>
      </w:r>
      <w:r w:rsidR="006D6226">
        <w:rPr>
          <w:rFonts w:ascii="Arial Narrow" w:eastAsia="Arial Narrow" w:hAnsi="Arial Narrow" w:cs="Arial Narrow"/>
          <w:sz w:val="18"/>
          <w:szCs w:val="18"/>
          <w:bdr w:val="nil"/>
          <w:lang w:val="pt-BR"/>
        </w:rPr>
        <w:t>_____</w:t>
      </w:r>
      <w:r w:rsidR="00596378">
        <w:rPr>
          <w:rFonts w:ascii="Arial Narrow" w:eastAsia="Arial Narrow" w:hAnsi="Arial Narrow" w:cs="Arial Narrow"/>
          <w:sz w:val="18"/>
          <w:szCs w:val="18"/>
          <w:bdr w:val="nil"/>
          <w:lang w:val="pt-BR"/>
        </w:rPr>
        <w:t>_</w:t>
      </w:r>
      <w:r w:rsidRPr="00596378">
        <w:rPr>
          <w:rFonts w:ascii="Arial Narrow" w:eastAsia="Arial Narrow" w:hAnsi="Arial Narrow" w:cs="Arial Narrow"/>
          <w:sz w:val="18"/>
          <w:szCs w:val="18"/>
          <w:bdr w:val="nil"/>
          <w:lang w:val="pt-BR"/>
        </w:rPr>
        <w:t>______("VENDEDOR")</w:t>
      </w:r>
    </w:p>
    <w:p w:rsidR="00736DD4" w:rsidRDefault="00736DD4" w:rsidP="00736DD4">
      <w:pPr>
        <w:rPr>
          <w:rFonts w:ascii="Arial Narrow" w:hAnsi="Arial Narrow"/>
          <w:b/>
          <w:sz w:val="18"/>
          <w:szCs w:val="18"/>
          <w:lang w:val="pt-PT"/>
        </w:rPr>
      </w:pPr>
    </w:p>
    <w:p w:rsidR="00596378" w:rsidRPr="00596378" w:rsidRDefault="00596378" w:rsidP="00736DD4">
      <w:pPr>
        <w:rPr>
          <w:rFonts w:ascii="Arial Narrow" w:hAnsi="Arial Narrow"/>
          <w:b/>
          <w:sz w:val="18"/>
          <w:szCs w:val="18"/>
          <w:lang w:val="pt-PT"/>
        </w:rPr>
      </w:pPr>
    </w:p>
    <w:p w:rsidR="00736DD4" w:rsidRPr="00596378" w:rsidRDefault="00736DD4" w:rsidP="00736DD4">
      <w:pPr>
        <w:rPr>
          <w:rFonts w:ascii="Arial Narrow" w:hAnsi="Arial Narrow"/>
          <w:i/>
          <w:sz w:val="18"/>
          <w:szCs w:val="18"/>
          <w:lang w:val="pt-PT"/>
        </w:rPr>
      </w:pPr>
      <w:proofErr w:type="spellStart"/>
      <w:r w:rsidRPr="00596378">
        <w:rPr>
          <w:rFonts w:ascii="Arial Narrow" w:hAnsi="Arial Narrow"/>
          <w:b/>
          <w:sz w:val="18"/>
          <w:szCs w:val="18"/>
          <w:lang w:val="pt-PT"/>
        </w:rPr>
        <w:t>By</w:t>
      </w:r>
      <w:proofErr w:type="spellEnd"/>
      <w:r w:rsidRPr="00596378">
        <w:rPr>
          <w:rFonts w:ascii="Arial Narrow" w:hAnsi="Arial Narrow"/>
          <w:b/>
          <w:sz w:val="18"/>
          <w:szCs w:val="18"/>
          <w:lang w:val="pt-PT"/>
        </w:rPr>
        <w:t xml:space="preserve"> [</w:t>
      </w:r>
      <w:proofErr w:type="spellStart"/>
      <w:r w:rsidRPr="00596378">
        <w:rPr>
          <w:rFonts w:ascii="Arial Narrow" w:hAnsi="Arial Narrow"/>
          <w:b/>
          <w:sz w:val="18"/>
          <w:szCs w:val="18"/>
          <w:lang w:val="pt-PT"/>
        </w:rPr>
        <w:t>Signature</w:t>
      </w:r>
      <w:proofErr w:type="spellEnd"/>
      <w:r w:rsidRPr="00596378">
        <w:rPr>
          <w:rFonts w:ascii="Arial Narrow" w:hAnsi="Arial Narrow"/>
          <w:b/>
          <w:sz w:val="18"/>
          <w:szCs w:val="18"/>
          <w:lang w:val="pt-PT"/>
        </w:rPr>
        <w:t>]:</w:t>
      </w:r>
      <w:r w:rsidR="00596378" w:rsidRPr="00596378">
        <w:rPr>
          <w:rFonts w:ascii="Arial Narrow" w:hAnsi="Arial Narrow"/>
          <w:sz w:val="18"/>
          <w:szCs w:val="18"/>
          <w:lang w:val="pt-PT"/>
        </w:rPr>
        <w:t xml:space="preserve"> </w:t>
      </w:r>
      <w:r w:rsidRPr="00596378">
        <w:rPr>
          <w:rFonts w:ascii="Arial Narrow" w:hAnsi="Arial Narrow"/>
          <w:sz w:val="18"/>
          <w:szCs w:val="18"/>
          <w:lang w:val="pt-PT"/>
        </w:rPr>
        <w:t>_________________________________________________</w:t>
      </w:r>
    </w:p>
    <w:p w:rsidR="00736DD4" w:rsidRPr="00596378" w:rsidRDefault="00736DD4" w:rsidP="00736DD4">
      <w:pPr>
        <w:rPr>
          <w:rFonts w:ascii="Arial Narrow" w:hAnsi="Arial Narrow"/>
          <w:i/>
          <w:sz w:val="18"/>
          <w:szCs w:val="18"/>
          <w:lang w:val="pt-PT"/>
        </w:rPr>
      </w:pPr>
      <w:r w:rsidRPr="00596378">
        <w:rPr>
          <w:rFonts w:ascii="Arial Narrow" w:eastAsia="Arial Narrow" w:hAnsi="Arial Narrow" w:cs="Arial Narrow"/>
          <w:b/>
          <w:bCs/>
          <w:sz w:val="18"/>
          <w:szCs w:val="18"/>
          <w:bdr w:val="nil"/>
          <w:lang w:val="pt-PT"/>
        </w:rPr>
        <w:t>Por [assinatura]:</w:t>
      </w:r>
      <w:r w:rsidR="00596378" w:rsidRPr="00596378">
        <w:rPr>
          <w:rFonts w:ascii="Arial Narrow" w:eastAsia="Arial Narrow" w:hAnsi="Arial Narrow" w:cs="Arial Narrow"/>
          <w:sz w:val="18"/>
          <w:szCs w:val="18"/>
          <w:bdr w:val="nil"/>
          <w:lang w:val="pt-PT"/>
        </w:rPr>
        <w:t xml:space="preserve"> </w:t>
      </w:r>
      <w:r w:rsidRPr="00596378">
        <w:rPr>
          <w:rFonts w:ascii="Arial Narrow" w:eastAsia="Arial Narrow" w:hAnsi="Arial Narrow" w:cs="Arial Narrow"/>
          <w:sz w:val="18"/>
          <w:szCs w:val="18"/>
          <w:bdr w:val="nil"/>
          <w:lang w:val="pt-PT"/>
        </w:rPr>
        <w:t>__________</w:t>
      </w:r>
      <w:r w:rsidR="00596378" w:rsidRPr="00596378">
        <w:rPr>
          <w:rFonts w:ascii="Arial Narrow" w:eastAsia="Arial Narrow" w:hAnsi="Arial Narrow" w:cs="Arial Narrow"/>
          <w:sz w:val="18"/>
          <w:szCs w:val="18"/>
          <w:bdr w:val="nil"/>
          <w:lang w:val="pt-PT"/>
        </w:rPr>
        <w:t>_______________________________</w:t>
      </w:r>
      <w:r w:rsidRPr="00596378">
        <w:rPr>
          <w:rFonts w:ascii="Arial Narrow" w:eastAsia="Arial Narrow" w:hAnsi="Arial Narrow" w:cs="Arial Narrow"/>
          <w:sz w:val="18"/>
          <w:szCs w:val="18"/>
          <w:bdr w:val="nil"/>
          <w:lang w:val="pt-PT"/>
        </w:rPr>
        <w:t>_______</w:t>
      </w:r>
    </w:p>
    <w:p w:rsidR="00736DD4" w:rsidRPr="00596378" w:rsidRDefault="00736DD4" w:rsidP="00736DD4">
      <w:pPr>
        <w:rPr>
          <w:rFonts w:ascii="Arial Narrow" w:hAnsi="Arial Narrow"/>
          <w:b/>
          <w:sz w:val="18"/>
          <w:szCs w:val="18"/>
          <w:lang w:val="pt-PT"/>
        </w:rPr>
      </w:pPr>
    </w:p>
    <w:p w:rsidR="00596378" w:rsidRPr="00596378" w:rsidRDefault="00596378" w:rsidP="00736DD4">
      <w:pPr>
        <w:rPr>
          <w:rFonts w:ascii="Arial Narrow" w:hAnsi="Arial Narrow"/>
          <w:b/>
          <w:sz w:val="18"/>
          <w:szCs w:val="18"/>
          <w:lang w:val="pt-PT"/>
        </w:rPr>
      </w:pPr>
    </w:p>
    <w:p w:rsidR="00736DD4" w:rsidRPr="00596378" w:rsidRDefault="00736DD4" w:rsidP="00736DD4">
      <w:pPr>
        <w:rPr>
          <w:rFonts w:ascii="Arial Narrow" w:hAnsi="Arial Narrow"/>
          <w:sz w:val="18"/>
          <w:szCs w:val="18"/>
          <w:lang w:val="pt-PT"/>
        </w:rPr>
      </w:pPr>
      <w:proofErr w:type="spellStart"/>
      <w:r w:rsidRPr="00596378">
        <w:rPr>
          <w:rFonts w:ascii="Arial Narrow" w:hAnsi="Arial Narrow"/>
          <w:b/>
          <w:sz w:val="18"/>
          <w:szCs w:val="18"/>
          <w:lang w:val="pt-PT"/>
        </w:rPr>
        <w:t>Printed</w:t>
      </w:r>
      <w:proofErr w:type="spellEnd"/>
      <w:r w:rsidRPr="00596378">
        <w:rPr>
          <w:rFonts w:ascii="Arial Narrow" w:hAnsi="Arial Narrow"/>
          <w:b/>
          <w:sz w:val="18"/>
          <w:szCs w:val="18"/>
          <w:lang w:val="pt-PT"/>
        </w:rPr>
        <w:t xml:space="preserve"> </w:t>
      </w:r>
      <w:proofErr w:type="spellStart"/>
      <w:r w:rsidRPr="00596378">
        <w:rPr>
          <w:rFonts w:ascii="Arial Narrow" w:hAnsi="Arial Narrow"/>
          <w:b/>
          <w:sz w:val="18"/>
          <w:szCs w:val="18"/>
          <w:lang w:val="pt-PT"/>
        </w:rPr>
        <w:t>Name</w:t>
      </w:r>
      <w:proofErr w:type="spellEnd"/>
      <w:r w:rsidRPr="00596378">
        <w:rPr>
          <w:rFonts w:ascii="Arial Narrow" w:hAnsi="Arial Narrow"/>
          <w:b/>
          <w:sz w:val="18"/>
          <w:szCs w:val="18"/>
          <w:lang w:val="pt-PT"/>
        </w:rPr>
        <w:t>:</w:t>
      </w:r>
      <w:r w:rsidR="00596378" w:rsidRPr="00596378">
        <w:rPr>
          <w:rFonts w:ascii="Arial Narrow" w:hAnsi="Arial Narrow"/>
          <w:sz w:val="18"/>
          <w:szCs w:val="18"/>
          <w:lang w:val="pt-PT"/>
        </w:rPr>
        <w:t xml:space="preserve"> </w:t>
      </w:r>
      <w:r w:rsidRPr="00596378">
        <w:rPr>
          <w:rFonts w:ascii="Arial Narrow" w:hAnsi="Arial Narrow"/>
          <w:sz w:val="18"/>
          <w:szCs w:val="18"/>
          <w:lang w:val="pt-PT"/>
        </w:rPr>
        <w:t>__________________________________________________</w:t>
      </w:r>
    </w:p>
    <w:p w:rsidR="00736DD4" w:rsidRPr="00596378" w:rsidRDefault="00736DD4" w:rsidP="00736DD4">
      <w:pPr>
        <w:rPr>
          <w:rFonts w:ascii="Arial Narrow" w:hAnsi="Arial Narrow"/>
          <w:sz w:val="18"/>
          <w:szCs w:val="18"/>
          <w:lang w:val="pt-PT"/>
        </w:rPr>
      </w:pPr>
      <w:r w:rsidRPr="00596378">
        <w:rPr>
          <w:rFonts w:ascii="Arial Narrow" w:eastAsia="Arial Narrow" w:hAnsi="Arial Narrow" w:cs="Arial Narrow"/>
          <w:b/>
          <w:bCs/>
          <w:sz w:val="18"/>
          <w:szCs w:val="18"/>
          <w:bdr w:val="nil"/>
          <w:lang w:val="pt-BR"/>
        </w:rPr>
        <w:t>Nome por extenso:</w:t>
      </w:r>
      <w:r w:rsidR="00596378" w:rsidRPr="00596378">
        <w:rPr>
          <w:rFonts w:ascii="Arial Narrow" w:eastAsia="Arial Narrow" w:hAnsi="Arial Narrow" w:cs="Arial Narrow"/>
          <w:sz w:val="18"/>
          <w:szCs w:val="18"/>
          <w:bdr w:val="nil"/>
          <w:lang w:val="pt-BR"/>
        </w:rPr>
        <w:t xml:space="preserve"> </w:t>
      </w:r>
      <w:r w:rsidRPr="00596378">
        <w:rPr>
          <w:rFonts w:ascii="Arial Narrow" w:eastAsia="Arial Narrow" w:hAnsi="Arial Narrow" w:cs="Arial Narrow"/>
          <w:sz w:val="18"/>
          <w:szCs w:val="18"/>
          <w:bdr w:val="nil"/>
          <w:lang w:val="pt-BR"/>
        </w:rPr>
        <w:t>_________</w:t>
      </w:r>
      <w:r w:rsidR="00596378">
        <w:rPr>
          <w:rFonts w:ascii="Arial Narrow" w:eastAsia="Arial Narrow" w:hAnsi="Arial Narrow" w:cs="Arial Narrow"/>
          <w:sz w:val="18"/>
          <w:szCs w:val="18"/>
          <w:bdr w:val="nil"/>
          <w:lang w:val="pt-BR"/>
        </w:rPr>
        <w:t>____________________________</w:t>
      </w:r>
      <w:r w:rsidRPr="00596378">
        <w:rPr>
          <w:rFonts w:ascii="Arial Narrow" w:eastAsia="Arial Narrow" w:hAnsi="Arial Narrow" w:cs="Arial Narrow"/>
          <w:sz w:val="18"/>
          <w:szCs w:val="18"/>
          <w:bdr w:val="nil"/>
          <w:lang w:val="pt-BR"/>
        </w:rPr>
        <w:t>_________</w:t>
      </w:r>
    </w:p>
    <w:p w:rsidR="00736DD4" w:rsidRDefault="00736DD4" w:rsidP="00736DD4">
      <w:pPr>
        <w:rPr>
          <w:rFonts w:ascii="Arial Narrow" w:hAnsi="Arial Narrow"/>
          <w:sz w:val="18"/>
          <w:szCs w:val="18"/>
          <w:lang w:val="pt-PT"/>
        </w:rPr>
      </w:pPr>
    </w:p>
    <w:p w:rsidR="00596378" w:rsidRPr="00596378" w:rsidRDefault="00596378" w:rsidP="00736DD4">
      <w:pPr>
        <w:rPr>
          <w:rFonts w:ascii="Arial Narrow" w:hAnsi="Arial Narrow"/>
          <w:sz w:val="18"/>
          <w:szCs w:val="18"/>
          <w:lang w:val="pt-PT"/>
        </w:rPr>
      </w:pPr>
    </w:p>
    <w:p w:rsidR="00736DD4" w:rsidRPr="00596378" w:rsidRDefault="00736DD4" w:rsidP="00736DD4">
      <w:pPr>
        <w:rPr>
          <w:rFonts w:ascii="Arial Narrow" w:hAnsi="Arial Narrow"/>
          <w:i/>
          <w:sz w:val="18"/>
          <w:szCs w:val="18"/>
        </w:rPr>
      </w:pPr>
      <w:r w:rsidRPr="00596378">
        <w:rPr>
          <w:rFonts w:ascii="Arial Narrow" w:hAnsi="Arial Narrow"/>
          <w:b/>
          <w:sz w:val="18"/>
          <w:szCs w:val="18"/>
        </w:rPr>
        <w:t>Date:</w:t>
      </w:r>
      <w:r w:rsidRPr="00596378">
        <w:rPr>
          <w:rFonts w:ascii="Arial Narrow" w:hAnsi="Arial Narrow"/>
          <w:sz w:val="18"/>
          <w:szCs w:val="18"/>
        </w:rPr>
        <w:t xml:space="preserve"> __________________________________________________________</w:t>
      </w:r>
    </w:p>
    <w:p w:rsidR="00736DD4" w:rsidRPr="00596378" w:rsidRDefault="00736DD4" w:rsidP="00736DD4">
      <w:pPr>
        <w:rPr>
          <w:rFonts w:ascii="Arial Narrow" w:hAnsi="Arial Narrow"/>
          <w:i/>
          <w:sz w:val="18"/>
          <w:szCs w:val="18"/>
        </w:rPr>
      </w:pPr>
      <w:r w:rsidRPr="00596378">
        <w:rPr>
          <w:rFonts w:ascii="Arial Narrow" w:eastAsia="Arial Narrow" w:hAnsi="Arial Narrow" w:cs="Arial Narrow"/>
          <w:b/>
          <w:bCs/>
          <w:sz w:val="18"/>
          <w:szCs w:val="18"/>
          <w:bdr w:val="nil"/>
          <w:lang w:val="pt-BR"/>
        </w:rPr>
        <w:t>Data:</w:t>
      </w:r>
      <w:r w:rsidRPr="00596378">
        <w:rPr>
          <w:rFonts w:ascii="Arial Narrow" w:eastAsia="Arial Narrow" w:hAnsi="Arial Narrow" w:cs="Arial Narrow"/>
          <w:sz w:val="18"/>
          <w:szCs w:val="18"/>
          <w:bdr w:val="nil"/>
          <w:lang w:val="pt-BR"/>
        </w:rPr>
        <w:t xml:space="preserve"> __________________________________________________________</w:t>
      </w:r>
    </w:p>
    <w:sectPr w:rsidR="00736DD4" w:rsidRPr="00596378" w:rsidSect="00736DD4">
      <w:footerReference w:type="default" r:id="rId7"/>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BCE" w:rsidRDefault="00F41BCE">
      <w:r>
        <w:separator/>
      </w:r>
    </w:p>
  </w:endnote>
  <w:endnote w:type="continuationSeparator" w:id="0">
    <w:p w:rsidR="00F41BCE" w:rsidRDefault="00F41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w:panose1 w:val="02060409020205090404"/>
    <w:charset w:val="00"/>
    <w:family w:val="auto"/>
    <w:pitch w:val="variable"/>
    <w:sig w:usb0="00000087" w:usb1="00000000" w:usb2="00000000" w:usb3="00000000" w:csb0="0000009B"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D4" w:rsidRDefault="00736DD4">
    <w:pPr>
      <w:pStyle w:val="Footer"/>
      <w:framePr w:wrap="around" w:vAnchor="text" w:hAnchor="margin" w:xAlign="right" w:y="1"/>
      <w:rPr>
        <w:rStyle w:val="PageNumber"/>
      </w:rPr>
    </w:pPr>
  </w:p>
  <w:p w:rsidR="00736DD4" w:rsidRDefault="00736DD4" w:rsidP="00736DD4">
    <w:pPr>
      <w:pStyle w:val="Footer"/>
      <w:tabs>
        <w:tab w:val="clear" w:pos="4320"/>
        <w:tab w:val="clear" w:pos="8640"/>
        <w:tab w:val="center" w:pos="5040"/>
        <w:tab w:val="right" w:pos="1008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BCE" w:rsidRDefault="00F41BCE">
      <w:r>
        <w:separator/>
      </w:r>
    </w:p>
  </w:footnote>
  <w:footnote w:type="continuationSeparator" w:id="0">
    <w:p w:rsidR="00F41BCE" w:rsidRDefault="00F41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rsids>
    <w:rsidRoot w:val="00900210"/>
    <w:rsid w:val="000B001A"/>
    <w:rsid w:val="00596378"/>
    <w:rsid w:val="006D6226"/>
    <w:rsid w:val="00736DD4"/>
    <w:rsid w:val="007D306F"/>
    <w:rsid w:val="00900210"/>
    <w:rsid w:val="00905D9B"/>
    <w:rsid w:val="00B704CE"/>
    <w:rsid w:val="00BF266D"/>
    <w:rsid w:val="00C36D92"/>
    <w:rsid w:val="00C5469B"/>
    <w:rsid w:val="00D035F5"/>
    <w:rsid w:val="00F41BCE"/>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06F"/>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7D306F"/>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06F"/>
    <w:pPr>
      <w:tabs>
        <w:tab w:val="center" w:pos="4320"/>
        <w:tab w:val="right" w:pos="8640"/>
      </w:tabs>
    </w:pPr>
    <w:rPr>
      <w:rFonts w:ascii="Times" w:hAnsi="Times"/>
      <w:sz w:val="24"/>
    </w:rPr>
  </w:style>
  <w:style w:type="character" w:styleId="PageNumber">
    <w:name w:val="page number"/>
    <w:basedOn w:val="DefaultParagraphFont"/>
    <w:rsid w:val="007D306F"/>
  </w:style>
  <w:style w:type="paragraph" w:styleId="BodyText">
    <w:name w:val="Body Text"/>
    <w:basedOn w:val="Normal"/>
    <w:rsid w:val="007D306F"/>
    <w:pPr>
      <w:jc w:val="both"/>
    </w:pPr>
    <w:rPr>
      <w:rFonts w:ascii="Times New Roman" w:hAnsi="Times New Roman"/>
    </w:rPr>
  </w:style>
  <w:style w:type="paragraph" w:styleId="Header">
    <w:name w:val="header"/>
    <w:basedOn w:val="Normal"/>
    <w:rsid w:val="007D306F"/>
    <w:pPr>
      <w:tabs>
        <w:tab w:val="center" w:pos="4320"/>
        <w:tab w:val="right" w:pos="8640"/>
      </w:tabs>
    </w:pPr>
  </w:style>
  <w:style w:type="paragraph" w:styleId="Title">
    <w:name w:val="Title"/>
    <w:basedOn w:val="Normal"/>
    <w:qFormat/>
    <w:rsid w:val="007D306F"/>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4424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7649A26E-6D10-4250-8944-FBACA48A08D3}"/>
</file>

<file path=customXml/itemProps2.xml><?xml version="1.0" encoding="utf-8"?>
<ds:datastoreItem xmlns:ds="http://schemas.openxmlformats.org/officeDocument/2006/customXml" ds:itemID="{E8E4C39A-FC4F-48E3-B959-E2962D6AF6EF}"/>
</file>

<file path=customXml/itemProps3.xml><?xml version="1.0" encoding="utf-8"?>
<ds:datastoreItem xmlns:ds="http://schemas.openxmlformats.org/officeDocument/2006/customXml" ds:itemID="{544D7117-338A-47CB-8F44-23B7F0C05408}"/>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5184</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These are on PurchNet at:  NA, Processes/CBAs, NA Cap &amp; Exp Doc Whse, Commercial Documents, Terms &amp; Conditions, Vendor Accepta</vt:lpstr>
      <vt:lpstr>These are on PurchNet at:  NA, Processes/CBAs, NA Cap &amp; Exp Doc Whse, Commercial Documents, Terms &amp; Conditions, Vendor Accepta</vt:lpstr>
    </vt:vector>
  </TitlesOfParts>
  <Company>Procter &amp; Gamble</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bteitelbaum</cp:lastModifiedBy>
  <cp:revision>4</cp:revision>
  <cp:lastPrinted>2005-01-07T18:57:00Z</cp:lastPrinted>
  <dcterms:created xsi:type="dcterms:W3CDTF">2017-10-04T15:06:00Z</dcterms:created>
  <dcterms:modified xsi:type="dcterms:W3CDTF">2017-10-04T16:50:00Z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