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5CD" w:rsidRPr="00903BD8" w:rsidRDefault="00E215CD" w:rsidP="00340F73">
      <w:pPr>
        <w:pStyle w:val="Header"/>
        <w:tabs>
          <w:tab w:val="clear" w:pos="4320"/>
          <w:tab w:val="clear" w:pos="8640"/>
        </w:tabs>
        <w:bidi/>
        <w:rPr>
          <w:rFonts w:cs="Arial"/>
          <w:sz w:val="18"/>
          <w:szCs w:val="18"/>
        </w:rPr>
      </w:pPr>
      <w:bookmarkStart w:id="0" w:name="_GoBack"/>
      <w:bookmarkEnd w:id="0"/>
    </w:p>
    <w:p w:rsidR="00E215CD" w:rsidRPr="00903BD8" w:rsidRDefault="00E215CD" w:rsidP="00AD3DB2">
      <w:pPr>
        <w:bidi/>
        <w:jc w:val="center"/>
        <w:outlineLvl w:val="0"/>
        <w:rPr>
          <w:rFonts w:cs="Arial"/>
          <w:b/>
          <w:sz w:val="18"/>
          <w:szCs w:val="18"/>
        </w:rPr>
      </w:pPr>
    </w:p>
    <w:tbl>
      <w:tblPr>
        <w:bidiVisual/>
        <w:tblW w:w="10983" w:type="dxa"/>
        <w:tblInd w:w="-433" w:type="dxa"/>
        <w:tblLook w:val="0000" w:firstRow="0" w:lastRow="0" w:firstColumn="0" w:lastColumn="0" w:noHBand="0" w:noVBand="0"/>
      </w:tblPr>
      <w:tblGrid>
        <w:gridCol w:w="5280"/>
        <w:gridCol w:w="5703"/>
      </w:tblGrid>
      <w:tr w:rsidR="00F01F1B" w:rsidRPr="00903BD8" w:rsidTr="00903BD8">
        <w:trPr>
          <w:trHeight w:val="253"/>
        </w:trPr>
        <w:tc>
          <w:tcPr>
            <w:tcW w:w="5280" w:type="dxa"/>
          </w:tcPr>
          <w:p w:rsidR="00F01F1B" w:rsidRPr="00903BD8" w:rsidRDefault="00F01F1B" w:rsidP="00F01F1B">
            <w:pPr>
              <w:bidi/>
              <w:jc w:val="center"/>
              <w:outlineLvl w:val="0"/>
              <w:rPr>
                <w:rFonts w:cs="Arial"/>
                <w:b/>
                <w:sz w:val="18"/>
                <w:szCs w:val="18"/>
                <w:rtl/>
              </w:rPr>
            </w:pPr>
            <w:r w:rsidRPr="00903BD8">
              <w:rPr>
                <w:rFonts w:eastAsia="Arial" w:cs="Arial"/>
                <w:b/>
                <w:bCs/>
                <w:color w:val="000000"/>
                <w:sz w:val="18"/>
                <w:szCs w:val="18"/>
                <w:bdr w:val="nil"/>
                <w:rtl/>
              </w:rPr>
              <w:t>اتفاقية الالتزام بمكافحة الفساد</w:t>
            </w:r>
          </w:p>
          <w:p w:rsidR="00F01F1B" w:rsidRPr="00903BD8" w:rsidRDefault="00F01F1B" w:rsidP="00F01F1B">
            <w:pPr>
              <w:bidi/>
              <w:ind w:left="408"/>
              <w:rPr>
                <w:rFonts w:eastAsia="Arial" w:cs="Arial"/>
                <w:b/>
                <w:bCs/>
                <w:color w:val="000000"/>
                <w:sz w:val="6"/>
                <w:szCs w:val="6"/>
                <w:bdr w:val="nil"/>
                <w:rtl/>
              </w:rPr>
            </w:pPr>
          </w:p>
        </w:tc>
        <w:tc>
          <w:tcPr>
            <w:tcW w:w="5703" w:type="dxa"/>
          </w:tcPr>
          <w:p w:rsidR="00F01F1B" w:rsidRPr="00903BD8" w:rsidRDefault="00F01F1B" w:rsidP="00F01F1B">
            <w:pPr>
              <w:bidi/>
              <w:jc w:val="center"/>
              <w:outlineLvl w:val="0"/>
              <w:rPr>
                <w:rFonts w:eastAsia="Arial" w:cs="Arial"/>
                <w:b/>
                <w:bCs/>
                <w:color w:val="000000"/>
                <w:sz w:val="18"/>
                <w:szCs w:val="18"/>
                <w:bdr w:val="nil"/>
                <w:rtl/>
              </w:rPr>
            </w:pPr>
            <w:r w:rsidRPr="00903BD8">
              <w:rPr>
                <w:rFonts w:cs="Arial"/>
                <w:b/>
                <w:color w:val="000000"/>
                <w:sz w:val="18"/>
                <w:szCs w:val="18"/>
              </w:rPr>
              <w:t>ANTI-CORRUPTION COMPLIANCE AGREEMENT</w:t>
            </w:r>
          </w:p>
        </w:tc>
      </w:tr>
      <w:tr w:rsidR="00F01F1B" w:rsidRPr="00903BD8" w:rsidTr="00903BD8">
        <w:trPr>
          <w:trHeight w:val="521"/>
        </w:trPr>
        <w:tc>
          <w:tcPr>
            <w:tcW w:w="5280" w:type="dxa"/>
          </w:tcPr>
          <w:p w:rsidR="00F01F1B" w:rsidRPr="00903BD8" w:rsidRDefault="00F01F1B" w:rsidP="00F01F1B">
            <w:pPr>
              <w:bidi/>
              <w:ind w:right="147"/>
              <w:jc w:val="both"/>
              <w:rPr>
                <w:rFonts w:cs="Arial"/>
                <w:sz w:val="10"/>
                <w:szCs w:val="10"/>
              </w:rPr>
            </w:pPr>
          </w:p>
          <w:p w:rsidR="00F01F1B" w:rsidRPr="00903BD8" w:rsidRDefault="00903BD8" w:rsidP="00903BD8">
            <w:pPr>
              <w:pStyle w:val="ListParagraph"/>
              <w:numPr>
                <w:ilvl w:val="0"/>
                <w:numId w:val="3"/>
              </w:numPr>
              <w:bidi/>
              <w:ind w:left="432" w:right="147"/>
              <w:jc w:val="both"/>
              <w:rPr>
                <w:rFonts w:cs="Arial"/>
                <w:sz w:val="18"/>
                <w:szCs w:val="18"/>
                <w:rtl/>
              </w:rPr>
            </w:pPr>
            <w:r w:rsidRPr="00903BD8">
              <w:rPr>
                <w:rFonts w:eastAsia="Arial" w:cs="Arial"/>
                <w:sz w:val="18"/>
                <w:szCs w:val="18"/>
                <w:bdr w:val="nil"/>
                <w:rtl/>
                <w:lang w:bidi="ar-SY"/>
              </w:rPr>
              <w:t xml:space="preserve">يقوم </w:t>
            </w:r>
            <w:r w:rsidR="00F01F1B" w:rsidRPr="00903BD8">
              <w:rPr>
                <w:rFonts w:eastAsia="Arial" w:cs="Arial"/>
                <w:sz w:val="18"/>
                <w:szCs w:val="18"/>
                <w:bdr w:val="nil"/>
                <w:rtl/>
              </w:rPr>
              <w:t>البائ</w:t>
            </w:r>
            <w:r w:rsidR="00197896" w:rsidRPr="00903BD8">
              <w:rPr>
                <w:rFonts w:eastAsia="Arial" w:cs="Arial"/>
                <w:sz w:val="18"/>
                <w:szCs w:val="18"/>
                <w:bdr w:val="nil"/>
                <w:rtl/>
              </w:rPr>
              <w:t xml:space="preserve">ع </w:t>
            </w:r>
            <w:r w:rsidRPr="00903BD8">
              <w:rPr>
                <w:rFonts w:eastAsia="Arial" w:cs="Arial"/>
                <w:sz w:val="18"/>
                <w:szCs w:val="18"/>
                <w:bdr w:val="nil"/>
                <w:rtl/>
                <w:lang w:bidi="ar-SY"/>
              </w:rPr>
              <w:t>بت</w:t>
            </w:r>
            <w:r w:rsidR="00197896" w:rsidRPr="00903BD8">
              <w:rPr>
                <w:rFonts w:eastAsia="Arial" w:cs="Arial"/>
                <w:sz w:val="18"/>
                <w:szCs w:val="18"/>
                <w:bdr w:val="nil"/>
                <w:rtl/>
                <w:lang w:bidi="ar-SY"/>
              </w:rPr>
              <w:t>قد</w:t>
            </w:r>
            <w:r w:rsidRPr="00903BD8">
              <w:rPr>
                <w:rFonts w:eastAsia="Arial" w:cs="Arial"/>
                <w:sz w:val="18"/>
                <w:szCs w:val="18"/>
                <w:bdr w:val="nil"/>
                <w:rtl/>
                <w:lang w:bidi="ar-SY"/>
              </w:rPr>
              <w:t>ي</w:t>
            </w:r>
            <w:r w:rsidR="00197896" w:rsidRPr="00903BD8">
              <w:rPr>
                <w:rFonts w:eastAsia="Arial" w:cs="Arial"/>
                <w:sz w:val="18"/>
                <w:szCs w:val="18"/>
                <w:bdr w:val="nil"/>
                <w:rtl/>
                <w:lang w:bidi="ar-SY"/>
              </w:rPr>
              <w:t xml:space="preserve">م </w:t>
            </w:r>
            <w:r w:rsidRPr="00903BD8">
              <w:rPr>
                <w:rFonts w:eastAsia="Arial" w:cs="Arial"/>
                <w:sz w:val="18"/>
                <w:szCs w:val="18"/>
                <w:bdr w:val="nil"/>
                <w:rtl/>
                <w:lang w:bidi="ar-SY"/>
              </w:rPr>
              <w:t xml:space="preserve">جميع الخدمات االواردة </w:t>
            </w:r>
            <w:r w:rsidRPr="00903BD8">
              <w:rPr>
                <w:rFonts w:eastAsia="Arial" w:cs="Arial"/>
                <w:sz w:val="18"/>
                <w:szCs w:val="18"/>
                <w:bdr w:val="nil"/>
                <w:rtl/>
              </w:rPr>
              <w:t xml:space="preserve">في أي اتفاقيات بين </w:t>
            </w:r>
            <w:r w:rsidR="00197896" w:rsidRPr="00903BD8">
              <w:rPr>
                <w:rFonts w:eastAsia="Arial" w:cs="Arial"/>
                <w:sz w:val="18"/>
                <w:szCs w:val="18"/>
                <w:bdr w:val="nil"/>
                <w:rtl/>
              </w:rPr>
              <w:t>شركة بروكت</w:t>
            </w:r>
            <w:r w:rsidR="00F01F1B" w:rsidRPr="00903BD8">
              <w:rPr>
                <w:rFonts w:eastAsia="Arial" w:cs="Arial"/>
                <w:sz w:val="18"/>
                <w:szCs w:val="18"/>
                <w:bdr w:val="nil"/>
                <w:rtl/>
              </w:rPr>
              <w:t xml:space="preserve">ر آند </w:t>
            </w:r>
            <w:r w:rsidR="00D43557" w:rsidRPr="00903BD8">
              <w:rPr>
                <w:rFonts w:eastAsia="Arial" w:cs="Arial"/>
                <w:sz w:val="18"/>
                <w:szCs w:val="18"/>
                <w:bdr w:val="nil"/>
                <w:rtl/>
              </w:rPr>
              <w:t>ق</w:t>
            </w:r>
            <w:r w:rsidR="00F01F1B" w:rsidRPr="00903BD8">
              <w:rPr>
                <w:rFonts w:eastAsia="Arial" w:cs="Arial"/>
                <w:sz w:val="18"/>
                <w:szCs w:val="18"/>
                <w:bdr w:val="nil"/>
                <w:rtl/>
              </w:rPr>
              <w:t xml:space="preserve">امبل </w:t>
            </w:r>
            <w:r w:rsidRPr="00903BD8">
              <w:rPr>
                <w:rFonts w:eastAsia="Arial" w:cs="Arial"/>
                <w:sz w:val="18"/>
                <w:szCs w:val="18"/>
                <w:bdr w:val="nil"/>
                <w:rtl/>
              </w:rPr>
              <w:t>أ</w:t>
            </w:r>
            <w:r w:rsidR="00F01F1B" w:rsidRPr="00903BD8">
              <w:rPr>
                <w:rFonts w:eastAsia="Arial" w:cs="Arial"/>
                <w:sz w:val="18"/>
                <w:szCs w:val="18"/>
                <w:bdr w:val="nil"/>
                <w:rtl/>
              </w:rPr>
              <w:t xml:space="preserve">والشركات التابعة </w:t>
            </w:r>
            <w:r w:rsidRPr="00903BD8">
              <w:rPr>
                <w:rFonts w:eastAsia="Arial" w:cs="Arial"/>
                <w:sz w:val="18"/>
                <w:szCs w:val="18"/>
                <w:bdr w:val="nil"/>
                <w:rtl/>
              </w:rPr>
              <w:t>أ</w:t>
            </w:r>
            <w:r w:rsidR="00F01F1B" w:rsidRPr="00903BD8">
              <w:rPr>
                <w:rFonts w:eastAsia="Arial" w:cs="Arial"/>
                <w:sz w:val="18"/>
                <w:szCs w:val="18"/>
                <w:bdr w:val="nil"/>
                <w:rtl/>
              </w:rPr>
              <w:t>والشركات ال</w:t>
            </w:r>
            <w:r w:rsidRPr="00903BD8">
              <w:rPr>
                <w:rFonts w:eastAsia="Arial" w:cs="Arial"/>
                <w:sz w:val="18"/>
                <w:szCs w:val="18"/>
                <w:bdr w:val="nil"/>
                <w:rtl/>
              </w:rPr>
              <w:t>فرعية (يُشار إليهم</w:t>
            </w:r>
            <w:r w:rsidR="00197896" w:rsidRPr="00903BD8">
              <w:rPr>
                <w:rFonts w:eastAsia="Arial" w:cs="Arial"/>
                <w:sz w:val="18"/>
                <w:szCs w:val="18"/>
                <w:bdr w:val="nil"/>
                <w:rtl/>
              </w:rPr>
              <w:t xml:space="preserve"> جميعًا </w:t>
            </w:r>
            <w:r w:rsidRPr="00903BD8">
              <w:rPr>
                <w:rFonts w:eastAsia="Arial" w:cs="Arial"/>
                <w:sz w:val="18"/>
                <w:szCs w:val="18"/>
                <w:bdr w:val="nil"/>
                <w:rtl/>
              </w:rPr>
              <w:t xml:space="preserve">فيما بعد </w:t>
            </w:r>
            <w:r w:rsidR="00197896" w:rsidRPr="00903BD8">
              <w:rPr>
                <w:rFonts w:eastAsia="Arial" w:cs="Arial"/>
                <w:sz w:val="18"/>
                <w:szCs w:val="18"/>
                <w:bdr w:val="nil"/>
                <w:rtl/>
              </w:rPr>
              <w:t>باسم</w:t>
            </w:r>
            <w:r w:rsidR="00197896" w:rsidRPr="00903BD8">
              <w:rPr>
                <w:rFonts w:eastAsia="Arial" w:cs="Arial"/>
                <w:sz w:val="18"/>
                <w:szCs w:val="18"/>
                <w:bdr w:val="nil"/>
              </w:rPr>
              <w:t xml:space="preserve"> “ P&amp;G “ </w:t>
            </w:r>
            <w:r w:rsidR="00F01F1B" w:rsidRPr="00903BD8">
              <w:rPr>
                <w:rFonts w:eastAsia="Arial" w:cs="Arial"/>
                <w:sz w:val="18"/>
                <w:szCs w:val="18"/>
                <w:bdr w:val="nil"/>
                <w:rtl/>
              </w:rPr>
              <w:t xml:space="preserve">) </w:t>
            </w:r>
            <w:r w:rsidRPr="00903BD8">
              <w:rPr>
                <w:rFonts w:eastAsia="Arial" w:cs="Arial"/>
                <w:sz w:val="18"/>
                <w:szCs w:val="18"/>
                <w:bdr w:val="nil"/>
                <w:rtl/>
              </w:rPr>
              <w:t xml:space="preserve">و بين البائع، طبقا لأحكام </w:t>
            </w:r>
            <w:r w:rsidR="00F01F1B" w:rsidRPr="00903BD8">
              <w:rPr>
                <w:rFonts w:eastAsia="Arial" w:cs="Arial"/>
                <w:sz w:val="18"/>
                <w:szCs w:val="18"/>
                <w:bdr w:val="nil"/>
                <w:rtl/>
              </w:rPr>
              <w:t>هذه الاتفاقية (</w:t>
            </w:r>
            <w:r w:rsidR="00197896" w:rsidRPr="00903BD8">
              <w:rPr>
                <w:rFonts w:eastAsia="Arial" w:cs="Arial"/>
                <w:sz w:val="18"/>
                <w:szCs w:val="18"/>
                <w:bdr w:val="nil"/>
                <w:rtl/>
              </w:rPr>
              <w:t xml:space="preserve">و </w:t>
            </w:r>
            <w:r w:rsidR="00F01F1B" w:rsidRPr="00903BD8">
              <w:rPr>
                <w:rFonts w:eastAsia="Arial" w:cs="Arial"/>
                <w:sz w:val="18"/>
                <w:szCs w:val="18"/>
                <w:bdr w:val="nil"/>
                <w:rtl/>
              </w:rPr>
              <w:t>يُشار إليها</w:t>
            </w:r>
            <w:r w:rsidRPr="00903BD8">
              <w:rPr>
                <w:rFonts w:eastAsia="Arial" w:cs="Arial"/>
                <w:sz w:val="18"/>
                <w:szCs w:val="18"/>
                <w:bdr w:val="nil"/>
                <w:rtl/>
              </w:rPr>
              <w:t xml:space="preserve"> فيما بعد</w:t>
            </w:r>
            <w:r w:rsidR="00F01F1B" w:rsidRPr="00903BD8">
              <w:rPr>
                <w:rFonts w:eastAsia="Arial" w:cs="Arial"/>
                <w:sz w:val="18"/>
                <w:szCs w:val="18"/>
                <w:bdr w:val="nil"/>
                <w:rtl/>
              </w:rPr>
              <w:t xml:space="preserve"> باسم “اتفاقية الالتزام بمكافحة الفساد”)</w:t>
            </w:r>
            <w:r w:rsidR="00197896" w:rsidRPr="00903BD8">
              <w:rPr>
                <w:rFonts w:eastAsia="Arial" w:cs="Arial"/>
                <w:sz w:val="18"/>
                <w:szCs w:val="18"/>
                <w:bdr w:val="nil"/>
                <w:rtl/>
              </w:rPr>
              <w:t>،</w:t>
            </w:r>
            <w:r w:rsidRPr="00903BD8">
              <w:rPr>
                <w:rFonts w:eastAsia="Arial" w:cs="Arial"/>
                <w:sz w:val="18"/>
                <w:szCs w:val="18"/>
                <w:bdr w:val="nil"/>
                <w:rtl/>
              </w:rPr>
              <w:t xml:space="preserve"> المبرمة</w:t>
            </w:r>
            <w:r w:rsidR="00F01F1B" w:rsidRPr="00903BD8">
              <w:rPr>
                <w:rFonts w:eastAsia="Arial" w:cs="Arial"/>
                <w:sz w:val="18"/>
                <w:szCs w:val="18"/>
                <w:bdr w:val="nil"/>
                <w:rtl/>
              </w:rPr>
              <w:t xml:space="preserve"> بين شركة</w:t>
            </w:r>
            <w:r w:rsidR="00197896" w:rsidRPr="00903BD8">
              <w:rPr>
                <w:rFonts w:eastAsia="Arial" w:cs="Arial"/>
                <w:sz w:val="18"/>
                <w:szCs w:val="18"/>
                <w:bdr w:val="nil"/>
              </w:rPr>
              <w:t xml:space="preserve"> P&amp;G </w:t>
            </w:r>
            <w:r w:rsidR="00F01F1B" w:rsidRPr="00903BD8">
              <w:rPr>
                <w:rFonts w:eastAsia="Arial" w:cs="Arial"/>
                <w:sz w:val="18"/>
                <w:szCs w:val="18"/>
                <w:bdr w:val="nil"/>
                <w:rtl/>
              </w:rPr>
              <w:t xml:space="preserve">والبائع. </w:t>
            </w:r>
          </w:p>
        </w:tc>
        <w:tc>
          <w:tcPr>
            <w:tcW w:w="5703" w:type="dxa"/>
          </w:tcPr>
          <w:p w:rsidR="00F01F1B" w:rsidRPr="00903BD8" w:rsidRDefault="00F01F1B" w:rsidP="00197896">
            <w:pPr>
              <w:overflowPunct/>
              <w:autoSpaceDE/>
              <w:autoSpaceDN/>
              <w:adjustRightInd/>
              <w:ind w:right="105"/>
              <w:jc w:val="right"/>
              <w:textAlignment w:val="auto"/>
              <w:rPr>
                <w:rFonts w:cs="Arial"/>
                <w:sz w:val="10"/>
                <w:szCs w:val="10"/>
                <w:rtl/>
              </w:rPr>
            </w:pPr>
          </w:p>
          <w:p w:rsidR="00F01F1B" w:rsidRPr="00903BD8" w:rsidRDefault="00F01F1B" w:rsidP="00197896">
            <w:pPr>
              <w:pStyle w:val="ListParagraph"/>
              <w:numPr>
                <w:ilvl w:val="0"/>
                <w:numId w:val="2"/>
              </w:numPr>
              <w:jc w:val="both"/>
              <w:rPr>
                <w:rFonts w:cs="Arial"/>
                <w:sz w:val="18"/>
                <w:szCs w:val="18"/>
                <w:rtl/>
              </w:rPr>
            </w:pPr>
            <w:r w:rsidRPr="00903BD8">
              <w:rPr>
                <w:rFonts w:cs="Arial"/>
                <w:sz w:val="18"/>
                <w:szCs w:val="18"/>
              </w:rPr>
              <w:t>SELLER will perform all services for The Procter &amp; Gamble Company, affiliates and subsidiaries (collectively “P&amp;G”) pursuant to any arrangement between SELLER and P&amp;G in compliance with this agreement (“ANTI-CORRUPTION COMPLIANCE AGREEMENT”) made and entered into between P&amp;G and SELLER.</w:t>
            </w:r>
          </w:p>
        </w:tc>
      </w:tr>
      <w:tr w:rsidR="00F01F1B" w:rsidRPr="00903BD8" w:rsidTr="00903BD8">
        <w:trPr>
          <w:trHeight w:val="630"/>
        </w:trPr>
        <w:tc>
          <w:tcPr>
            <w:tcW w:w="5280" w:type="dxa"/>
          </w:tcPr>
          <w:p w:rsidR="00F01F1B" w:rsidRPr="00903BD8" w:rsidRDefault="00F01F1B" w:rsidP="00F01F1B">
            <w:pPr>
              <w:pStyle w:val="ListParagraph"/>
              <w:bidi/>
              <w:ind w:left="432" w:right="147"/>
              <w:rPr>
                <w:rFonts w:eastAsia="Arial" w:cs="Arial"/>
                <w:sz w:val="8"/>
                <w:szCs w:val="8"/>
                <w:bdr w:val="nil"/>
              </w:rPr>
            </w:pPr>
          </w:p>
          <w:p w:rsidR="00F01F1B" w:rsidRPr="00903BD8" w:rsidRDefault="00F01F1B" w:rsidP="00903BD8">
            <w:pPr>
              <w:pStyle w:val="ListParagraph"/>
              <w:numPr>
                <w:ilvl w:val="0"/>
                <w:numId w:val="3"/>
              </w:numPr>
              <w:bidi/>
              <w:ind w:left="432" w:right="147"/>
              <w:jc w:val="both"/>
              <w:rPr>
                <w:rFonts w:eastAsia="Arial" w:cs="Arial"/>
                <w:sz w:val="18"/>
                <w:szCs w:val="18"/>
                <w:bdr w:val="nil"/>
              </w:rPr>
            </w:pPr>
            <w:r w:rsidRPr="00903BD8">
              <w:rPr>
                <w:rFonts w:eastAsia="Arial" w:cs="Arial"/>
                <w:sz w:val="18"/>
                <w:szCs w:val="18"/>
                <w:bdr w:val="nil"/>
                <w:rtl/>
              </w:rPr>
              <w:t>تقديرًا للجهود المشتركة والمتواصلة للحد من تكاليف المعاملات غير الضرورية لشركة</w:t>
            </w:r>
            <w:r w:rsidR="00197896" w:rsidRPr="00903BD8">
              <w:rPr>
                <w:rFonts w:eastAsia="Arial" w:cs="Arial"/>
                <w:sz w:val="18"/>
                <w:szCs w:val="18"/>
                <w:bdr w:val="nil"/>
              </w:rPr>
              <w:t xml:space="preserve"> P&amp;G </w:t>
            </w:r>
            <w:r w:rsidRPr="00903BD8">
              <w:rPr>
                <w:rFonts w:eastAsia="Arial" w:cs="Arial"/>
                <w:sz w:val="18"/>
                <w:szCs w:val="18"/>
                <w:bdr w:val="nil"/>
                <w:rtl/>
              </w:rPr>
              <w:t>والبائع،</w:t>
            </w:r>
            <w:r w:rsidR="00197896" w:rsidRPr="00903BD8">
              <w:rPr>
                <w:rFonts w:eastAsia="Arial" w:cs="Arial"/>
                <w:sz w:val="18"/>
                <w:szCs w:val="18"/>
                <w:bdr w:val="nil"/>
                <w:rtl/>
              </w:rPr>
              <w:t xml:space="preserve"> يقر البائع ويوافق </w:t>
            </w:r>
            <w:r w:rsidR="00903BD8" w:rsidRPr="00903BD8">
              <w:rPr>
                <w:rFonts w:eastAsia="Arial" w:cs="Arial"/>
                <w:sz w:val="18"/>
                <w:szCs w:val="18"/>
                <w:bdr w:val="nil"/>
                <w:rtl/>
              </w:rPr>
              <w:t xml:space="preserve">على إدراج شروط اتفاقية "الالتزام بمكافحة الفساد" في </w:t>
            </w:r>
            <w:r w:rsidRPr="00903BD8">
              <w:rPr>
                <w:rFonts w:eastAsia="Arial" w:cs="Arial"/>
                <w:sz w:val="18"/>
                <w:szCs w:val="18"/>
                <w:bdr w:val="nil"/>
                <w:rtl/>
              </w:rPr>
              <w:t xml:space="preserve">طلبات الشراء </w:t>
            </w:r>
            <w:r w:rsidR="00903BD8" w:rsidRPr="00903BD8">
              <w:rPr>
                <w:rFonts w:eastAsia="Arial" w:cs="Arial"/>
                <w:sz w:val="18"/>
                <w:szCs w:val="18"/>
                <w:bdr w:val="nil"/>
                <w:rtl/>
              </w:rPr>
              <w:t xml:space="preserve">الصادرة </w:t>
            </w:r>
            <w:r w:rsidRPr="00903BD8">
              <w:rPr>
                <w:rFonts w:eastAsia="Arial" w:cs="Arial"/>
                <w:sz w:val="18"/>
                <w:szCs w:val="18"/>
                <w:bdr w:val="nil"/>
                <w:rtl/>
              </w:rPr>
              <w:t>من</w:t>
            </w:r>
            <w:r w:rsidR="00197896" w:rsidRPr="00903BD8">
              <w:rPr>
                <w:rFonts w:eastAsia="Arial" w:cs="Arial"/>
                <w:sz w:val="18"/>
                <w:szCs w:val="18"/>
                <w:bdr w:val="nil"/>
              </w:rPr>
              <w:t xml:space="preserve">P&amp;G </w:t>
            </w:r>
            <w:r w:rsidR="00197896" w:rsidRPr="00903BD8">
              <w:rPr>
                <w:rFonts w:eastAsia="Arial" w:cs="Arial"/>
                <w:sz w:val="18"/>
                <w:szCs w:val="18"/>
                <w:bdr w:val="nil"/>
                <w:rtl/>
              </w:rPr>
              <w:t xml:space="preserve"> </w:t>
            </w:r>
            <w:r w:rsidRPr="00903BD8">
              <w:rPr>
                <w:rFonts w:eastAsia="Arial" w:cs="Arial"/>
                <w:sz w:val="18"/>
                <w:szCs w:val="18"/>
                <w:bdr w:val="nil"/>
                <w:rtl/>
              </w:rPr>
              <w:t>(</w:t>
            </w:r>
            <w:r w:rsidR="00197896" w:rsidRPr="00903BD8">
              <w:rPr>
                <w:rFonts w:eastAsia="Arial" w:cs="Arial"/>
                <w:sz w:val="18"/>
                <w:szCs w:val="18"/>
                <w:bdr w:val="nil"/>
                <w:rtl/>
              </w:rPr>
              <w:t xml:space="preserve"> و </w:t>
            </w:r>
            <w:r w:rsidRPr="00903BD8">
              <w:rPr>
                <w:rFonts w:eastAsia="Arial" w:cs="Arial"/>
                <w:sz w:val="18"/>
                <w:szCs w:val="18"/>
                <w:bdr w:val="nil"/>
                <w:rtl/>
              </w:rPr>
              <w:t xml:space="preserve">يُشار إليها </w:t>
            </w:r>
            <w:r w:rsidR="00903BD8" w:rsidRPr="00903BD8">
              <w:rPr>
                <w:rFonts w:eastAsia="Arial" w:cs="Arial"/>
                <w:sz w:val="18"/>
                <w:szCs w:val="18"/>
                <w:bdr w:val="nil"/>
                <w:rtl/>
              </w:rPr>
              <w:t>فيما بعد ب</w:t>
            </w:r>
            <w:r w:rsidRPr="00903BD8">
              <w:rPr>
                <w:rFonts w:eastAsia="Arial" w:cs="Arial"/>
                <w:sz w:val="18"/>
                <w:szCs w:val="18"/>
                <w:bdr w:val="nil"/>
                <w:rtl/>
              </w:rPr>
              <w:t>اسم “طلب الشراء”)، إلى البائع.</w:t>
            </w:r>
          </w:p>
        </w:tc>
        <w:tc>
          <w:tcPr>
            <w:tcW w:w="5703" w:type="dxa"/>
          </w:tcPr>
          <w:p w:rsidR="00F01F1B" w:rsidRPr="00903BD8" w:rsidRDefault="00F01F1B" w:rsidP="00F01F1B">
            <w:pPr>
              <w:pStyle w:val="BodyText"/>
              <w:bidi/>
              <w:rPr>
                <w:rFonts w:ascii="Arial" w:hAnsi="Arial" w:cs="Arial"/>
                <w:i/>
                <w:sz w:val="10"/>
                <w:szCs w:val="10"/>
              </w:rPr>
            </w:pPr>
          </w:p>
          <w:p w:rsidR="00F01F1B" w:rsidRPr="00903BD8" w:rsidRDefault="00F01F1B" w:rsidP="00197896">
            <w:pPr>
              <w:pStyle w:val="ListParagraph"/>
              <w:numPr>
                <w:ilvl w:val="0"/>
                <w:numId w:val="2"/>
              </w:numPr>
              <w:jc w:val="both"/>
              <w:rPr>
                <w:rFonts w:cs="Arial"/>
                <w:sz w:val="18"/>
                <w:szCs w:val="18"/>
              </w:rPr>
            </w:pPr>
            <w:r w:rsidRPr="00903BD8">
              <w:rPr>
                <w:rFonts w:cs="Arial"/>
                <w:sz w:val="18"/>
                <w:szCs w:val="18"/>
              </w:rPr>
              <w:t>In recognition of the continuous joint efforts to eliminate unnecessary transaction costs to P&amp;G and SELLER, SELLER, as partial consideration for P&amp;G Purchase Orders (“PO”), acknowledges and agrees that the terms of this ANTI-CORRUPTION COMPLIANCE AGREEMENT are incorporated by reference into POs issued by P&amp;G to SELLER</w:t>
            </w:r>
          </w:p>
        </w:tc>
      </w:tr>
      <w:tr w:rsidR="00F01F1B" w:rsidRPr="00903BD8" w:rsidTr="00903BD8">
        <w:trPr>
          <w:trHeight w:val="750"/>
        </w:trPr>
        <w:tc>
          <w:tcPr>
            <w:tcW w:w="5280" w:type="dxa"/>
          </w:tcPr>
          <w:p w:rsidR="00F01F1B" w:rsidRPr="00D600E3" w:rsidRDefault="00F01F1B" w:rsidP="00197896">
            <w:pPr>
              <w:pStyle w:val="ListParagraph"/>
              <w:bidi/>
              <w:ind w:left="432" w:right="147"/>
              <w:jc w:val="both"/>
              <w:rPr>
                <w:rFonts w:eastAsia="Arial" w:cs="Arial"/>
                <w:sz w:val="10"/>
                <w:szCs w:val="10"/>
                <w:bdr w:val="nil"/>
              </w:rPr>
            </w:pPr>
          </w:p>
          <w:p w:rsidR="00197896" w:rsidRPr="00D600E3" w:rsidRDefault="00197896" w:rsidP="00197896">
            <w:pPr>
              <w:pStyle w:val="ListParagraph"/>
              <w:numPr>
                <w:ilvl w:val="0"/>
                <w:numId w:val="3"/>
              </w:numPr>
              <w:bidi/>
              <w:ind w:left="432" w:right="147"/>
              <w:jc w:val="both"/>
              <w:rPr>
                <w:rFonts w:eastAsia="Arial" w:cs="Arial"/>
                <w:b/>
                <w:bCs/>
                <w:sz w:val="18"/>
                <w:szCs w:val="18"/>
                <w:bdr w:val="nil"/>
              </w:rPr>
            </w:pPr>
            <w:r w:rsidRPr="00D600E3">
              <w:rPr>
                <w:rFonts w:eastAsia="Arial" w:cs="Arial"/>
                <w:b/>
                <w:bCs/>
                <w:sz w:val="18"/>
                <w:szCs w:val="18"/>
                <w:bdr w:val="nil"/>
                <w:rtl/>
              </w:rPr>
              <w:t>اتفاقية الالتزام بمكافحة الفساد:</w:t>
            </w:r>
          </w:p>
          <w:p w:rsidR="00903BD8" w:rsidRPr="00D600E3" w:rsidRDefault="00903BD8" w:rsidP="00903BD8">
            <w:pPr>
              <w:pStyle w:val="ListParagraph"/>
              <w:bidi/>
              <w:ind w:left="432" w:right="147"/>
              <w:jc w:val="both"/>
              <w:rPr>
                <w:rFonts w:eastAsia="Arial" w:cs="Arial"/>
                <w:b/>
                <w:bCs/>
                <w:sz w:val="12"/>
                <w:szCs w:val="12"/>
                <w:bdr w:val="nil"/>
                <w:rtl/>
              </w:rPr>
            </w:pPr>
          </w:p>
          <w:p w:rsidR="00F01F1B" w:rsidRPr="00D600E3" w:rsidRDefault="005A6188" w:rsidP="00D600E3">
            <w:pPr>
              <w:pStyle w:val="ListParagraph"/>
              <w:bidi/>
              <w:ind w:left="432" w:right="147"/>
              <w:jc w:val="both"/>
              <w:rPr>
                <w:rFonts w:eastAsia="Arial" w:cs="Arial"/>
                <w:sz w:val="18"/>
                <w:szCs w:val="18"/>
                <w:bdr w:val="nil"/>
              </w:rPr>
            </w:pPr>
            <w:r w:rsidRPr="00D600E3">
              <w:rPr>
                <w:rFonts w:eastAsia="Arial" w:cs="Arial"/>
                <w:sz w:val="18"/>
                <w:szCs w:val="18"/>
                <w:bdr w:val="nil"/>
                <w:rtl/>
              </w:rPr>
              <w:t xml:space="preserve">يلتزم </w:t>
            </w:r>
            <w:r w:rsidR="00903BD8" w:rsidRPr="00D600E3">
              <w:rPr>
                <w:rFonts w:eastAsia="Arial" w:cs="Arial"/>
                <w:sz w:val="18"/>
                <w:szCs w:val="18"/>
                <w:bdr w:val="nil"/>
                <w:rtl/>
              </w:rPr>
              <w:t>البائع و أي</w:t>
            </w:r>
            <w:r w:rsidR="00F01F1B" w:rsidRPr="00D600E3">
              <w:rPr>
                <w:rFonts w:eastAsia="Arial" w:cs="Arial"/>
                <w:sz w:val="18"/>
                <w:szCs w:val="18"/>
                <w:bdr w:val="nil"/>
                <w:rtl/>
              </w:rPr>
              <w:t xml:space="preserve"> ش</w:t>
            </w:r>
            <w:r w:rsidRPr="00D600E3">
              <w:rPr>
                <w:rFonts w:eastAsia="Arial" w:cs="Arial"/>
                <w:sz w:val="18"/>
                <w:szCs w:val="18"/>
                <w:bdr w:val="nil"/>
                <w:rtl/>
              </w:rPr>
              <w:t xml:space="preserve">خص أو كيان </w:t>
            </w:r>
            <w:r w:rsidR="00903BD8" w:rsidRPr="00D600E3">
              <w:rPr>
                <w:rFonts w:eastAsia="Arial" w:cs="Arial"/>
                <w:sz w:val="18"/>
                <w:szCs w:val="18"/>
                <w:bdr w:val="nil"/>
                <w:rtl/>
              </w:rPr>
              <w:t>يعمل بالنيابة</w:t>
            </w:r>
            <w:r w:rsidRPr="00D600E3">
              <w:rPr>
                <w:rFonts w:eastAsia="Arial" w:cs="Arial"/>
                <w:sz w:val="18"/>
                <w:szCs w:val="18"/>
                <w:bdr w:val="nil"/>
                <w:rtl/>
              </w:rPr>
              <w:t xml:space="preserve"> عنه </w:t>
            </w:r>
            <w:r w:rsidR="00F01F1B" w:rsidRPr="00D600E3">
              <w:rPr>
                <w:rFonts w:eastAsia="Arial" w:cs="Arial"/>
                <w:sz w:val="18"/>
                <w:szCs w:val="18"/>
                <w:bdr w:val="nil"/>
                <w:rtl/>
              </w:rPr>
              <w:t xml:space="preserve">التزامًا </w:t>
            </w:r>
            <w:r w:rsidR="00903BD8" w:rsidRPr="00D600E3">
              <w:rPr>
                <w:rFonts w:eastAsia="Arial" w:cs="Arial"/>
                <w:sz w:val="18"/>
                <w:szCs w:val="18"/>
                <w:bdr w:val="nil"/>
                <w:rtl/>
              </w:rPr>
              <w:t>تاما بتطبيق جميع ال</w:t>
            </w:r>
            <w:r w:rsidR="00F01F1B" w:rsidRPr="00D600E3">
              <w:rPr>
                <w:rFonts w:eastAsia="Arial" w:cs="Arial"/>
                <w:sz w:val="18"/>
                <w:szCs w:val="18"/>
                <w:bdr w:val="nil"/>
                <w:rtl/>
              </w:rPr>
              <w:t>متطلبات</w:t>
            </w:r>
            <w:r w:rsidR="00903BD8" w:rsidRPr="00D600E3">
              <w:rPr>
                <w:rFonts w:eastAsia="Arial" w:cs="Arial"/>
                <w:sz w:val="18"/>
                <w:szCs w:val="18"/>
                <w:bdr w:val="nil"/>
                <w:rtl/>
              </w:rPr>
              <w:t xml:space="preserve"> </w:t>
            </w:r>
            <w:r w:rsidR="00F01F1B" w:rsidRPr="00D600E3">
              <w:rPr>
                <w:rFonts w:eastAsia="Arial" w:cs="Arial"/>
                <w:sz w:val="18"/>
                <w:szCs w:val="18"/>
                <w:bdr w:val="nil"/>
                <w:rtl/>
              </w:rPr>
              <w:t>الحكومية والقانونية و</w:t>
            </w:r>
            <w:r w:rsidR="00903BD8" w:rsidRPr="00D600E3">
              <w:rPr>
                <w:rFonts w:eastAsia="Arial" w:cs="Arial"/>
                <w:sz w:val="18"/>
                <w:szCs w:val="18"/>
                <w:bdr w:val="nil"/>
                <w:rtl/>
              </w:rPr>
              <w:t>التنظيمية والمهنية</w:t>
            </w:r>
            <w:r w:rsidRPr="00D600E3">
              <w:rPr>
                <w:rFonts w:eastAsia="Arial" w:cs="Arial"/>
                <w:sz w:val="18"/>
                <w:szCs w:val="18"/>
                <w:bdr w:val="nil"/>
                <w:rtl/>
              </w:rPr>
              <w:t xml:space="preserve">، </w:t>
            </w:r>
            <w:r w:rsidR="00F01F1B" w:rsidRPr="00D600E3">
              <w:rPr>
                <w:rFonts w:eastAsia="Arial" w:cs="Arial"/>
                <w:sz w:val="18"/>
                <w:szCs w:val="18"/>
                <w:bdr w:val="nil"/>
                <w:rtl/>
              </w:rPr>
              <w:t>على سبيل المثال لا الحصر قوانين مكافحة غس</w:t>
            </w:r>
            <w:r w:rsidR="00D43557" w:rsidRPr="00D600E3">
              <w:rPr>
                <w:rFonts w:eastAsia="Arial" w:cs="Arial"/>
                <w:sz w:val="18"/>
                <w:szCs w:val="18"/>
                <w:bdr w:val="nil"/>
                <w:rtl/>
              </w:rPr>
              <w:t xml:space="preserve">يل الأموال، </w:t>
            </w:r>
            <w:r w:rsidR="00F01F1B" w:rsidRPr="00D600E3">
              <w:rPr>
                <w:rFonts w:eastAsia="Arial" w:cs="Arial"/>
                <w:sz w:val="18"/>
                <w:szCs w:val="18"/>
                <w:bdr w:val="nil"/>
                <w:rtl/>
              </w:rPr>
              <w:t xml:space="preserve">ومكافحة الفساد ومكافحة الرشوة (على سبيل المثال لا الحصر، قانون ممارسات الفساد الأجنبية، وقانون الرشوة وأحكام قانون الجرائم في المملكة المتحدة، وقوانين الرشاوي التجارية) (يُشار إليها </w:t>
            </w:r>
            <w:r w:rsidR="00903BD8" w:rsidRPr="00D600E3">
              <w:rPr>
                <w:rFonts w:eastAsia="Arial" w:cs="Arial"/>
                <w:sz w:val="18"/>
                <w:szCs w:val="18"/>
                <w:bdr w:val="nil"/>
                <w:rtl/>
              </w:rPr>
              <w:t>فيما بعد</w:t>
            </w:r>
            <w:r w:rsidR="00F01F1B" w:rsidRPr="00D600E3">
              <w:rPr>
                <w:rFonts w:eastAsia="Arial" w:cs="Arial"/>
                <w:sz w:val="18"/>
                <w:szCs w:val="18"/>
                <w:bdr w:val="nil"/>
                <w:rtl/>
              </w:rPr>
              <w:t xml:space="preserve"> باسم “القوانين”). بالإضافة إلى أي </w:t>
            </w:r>
            <w:r w:rsidR="00903BD8" w:rsidRPr="00D600E3">
              <w:rPr>
                <w:rFonts w:eastAsia="Arial" w:cs="Arial"/>
                <w:sz w:val="18"/>
                <w:szCs w:val="18"/>
                <w:bdr w:val="nil"/>
                <w:rtl/>
              </w:rPr>
              <w:t>إجراءات</w:t>
            </w:r>
            <w:r w:rsidR="00F01F1B" w:rsidRPr="00D600E3">
              <w:rPr>
                <w:rFonts w:eastAsia="Arial" w:cs="Arial"/>
                <w:sz w:val="18"/>
                <w:szCs w:val="18"/>
                <w:bdr w:val="nil"/>
                <w:rtl/>
              </w:rPr>
              <w:t xml:space="preserve"> أخرى ضرورية </w:t>
            </w:r>
            <w:r w:rsidR="00903BD8" w:rsidRPr="00D600E3">
              <w:rPr>
                <w:rFonts w:eastAsia="Arial" w:cs="Arial"/>
                <w:sz w:val="18"/>
                <w:szCs w:val="18"/>
                <w:bdr w:val="nil"/>
                <w:rtl/>
              </w:rPr>
              <w:t>لازمة و تبعا للقانون كما ذكر أعلاه. ويتعهد</w:t>
            </w:r>
            <w:r w:rsidR="00F01F1B" w:rsidRPr="00D600E3">
              <w:rPr>
                <w:rFonts w:eastAsia="Arial" w:cs="Arial"/>
                <w:sz w:val="18"/>
                <w:szCs w:val="18"/>
                <w:bdr w:val="nil"/>
                <w:rtl/>
              </w:rPr>
              <w:t xml:space="preserve"> البائع، </w:t>
            </w:r>
            <w:r w:rsidR="00903BD8" w:rsidRPr="00D600E3">
              <w:rPr>
                <w:rFonts w:eastAsia="Arial" w:cs="Arial"/>
                <w:sz w:val="18"/>
                <w:szCs w:val="18"/>
                <w:bdr w:val="nil"/>
                <w:rtl/>
              </w:rPr>
              <w:t>أو أي</w:t>
            </w:r>
            <w:r w:rsidR="00F01F1B" w:rsidRPr="00D600E3">
              <w:rPr>
                <w:rFonts w:eastAsia="Arial" w:cs="Arial"/>
                <w:sz w:val="18"/>
                <w:szCs w:val="18"/>
                <w:bdr w:val="nil"/>
                <w:rtl/>
              </w:rPr>
              <w:t xml:space="preserve"> شخص أو كيان </w:t>
            </w:r>
            <w:r w:rsidR="00903BD8" w:rsidRPr="00D600E3">
              <w:rPr>
                <w:rFonts w:eastAsia="Arial" w:cs="Arial"/>
                <w:sz w:val="18"/>
                <w:szCs w:val="18"/>
                <w:bdr w:val="nil"/>
                <w:rtl/>
              </w:rPr>
              <w:t>ينوب</w:t>
            </w:r>
            <w:r w:rsidR="00F01F1B" w:rsidRPr="00D600E3">
              <w:rPr>
                <w:rFonts w:eastAsia="Arial" w:cs="Arial"/>
                <w:sz w:val="18"/>
                <w:szCs w:val="18"/>
                <w:bdr w:val="nil"/>
                <w:rtl/>
              </w:rPr>
              <w:t xml:space="preserve"> عنه </w:t>
            </w:r>
            <w:r w:rsidR="00903BD8" w:rsidRPr="00D600E3">
              <w:rPr>
                <w:rFonts w:eastAsia="Arial" w:cs="Arial"/>
                <w:sz w:val="18"/>
                <w:szCs w:val="18"/>
                <w:bdr w:val="nil"/>
                <w:rtl/>
              </w:rPr>
              <w:t xml:space="preserve">بأنه </w:t>
            </w:r>
            <w:r w:rsidR="00F01F1B" w:rsidRPr="00D600E3">
              <w:rPr>
                <w:rFonts w:eastAsia="Arial" w:cs="Arial"/>
                <w:sz w:val="18"/>
                <w:szCs w:val="18"/>
                <w:bdr w:val="nil"/>
                <w:rtl/>
              </w:rPr>
              <w:t>لن يقوم</w:t>
            </w:r>
            <w:r w:rsidR="00903BD8" w:rsidRPr="00D600E3">
              <w:rPr>
                <w:rFonts w:eastAsia="Arial" w:cs="Arial"/>
                <w:sz w:val="18"/>
                <w:szCs w:val="18"/>
                <w:bdr w:val="nil"/>
                <w:rtl/>
              </w:rPr>
              <w:t xml:space="preserve"> </w:t>
            </w:r>
            <w:r w:rsidR="00F01F1B" w:rsidRPr="00D600E3">
              <w:rPr>
                <w:rFonts w:eastAsia="Arial" w:cs="Arial"/>
                <w:sz w:val="18"/>
                <w:szCs w:val="18"/>
                <w:bdr w:val="nil"/>
                <w:rtl/>
              </w:rPr>
              <w:t>(</w:t>
            </w:r>
            <w:r w:rsidR="00F01F1B" w:rsidRPr="00D600E3">
              <w:rPr>
                <w:rFonts w:eastAsia="Arial" w:cs="Arial"/>
                <w:sz w:val="18"/>
                <w:szCs w:val="18"/>
                <w:bdr w:val="nil"/>
              </w:rPr>
              <w:t>1</w:t>
            </w:r>
            <w:r w:rsidR="00F01F1B" w:rsidRPr="00D600E3">
              <w:rPr>
                <w:rFonts w:eastAsia="Arial" w:cs="Arial"/>
                <w:sz w:val="18"/>
                <w:szCs w:val="18"/>
                <w:bdr w:val="nil"/>
                <w:rtl/>
              </w:rPr>
              <w:t xml:space="preserve">) </w:t>
            </w:r>
            <w:r w:rsidR="00903BD8" w:rsidRPr="00D600E3">
              <w:rPr>
                <w:rFonts w:eastAsia="Arial" w:cs="Arial"/>
                <w:sz w:val="18"/>
                <w:szCs w:val="18"/>
                <w:bdr w:val="nil"/>
                <w:rtl/>
              </w:rPr>
              <w:t>بدفع أو تقديم خدمة مالية، و ألا يعد بتقديم أو يخول بدفع</w:t>
            </w:r>
            <w:r w:rsidR="00F01F1B" w:rsidRPr="00D600E3">
              <w:rPr>
                <w:rFonts w:eastAsia="Arial" w:cs="Arial"/>
                <w:sz w:val="18"/>
                <w:szCs w:val="18"/>
                <w:bdr w:val="nil"/>
                <w:rtl/>
              </w:rPr>
              <w:t xml:space="preserve"> أي أموال </w:t>
            </w:r>
            <w:r w:rsidR="00903BD8" w:rsidRPr="00D600E3">
              <w:rPr>
                <w:rFonts w:eastAsia="Arial" w:cs="Arial"/>
                <w:sz w:val="18"/>
                <w:szCs w:val="18"/>
                <w:bdr w:val="nil"/>
                <w:rtl/>
              </w:rPr>
              <w:t xml:space="preserve">أو </w:t>
            </w:r>
            <w:r w:rsidR="00F01F1B" w:rsidRPr="00D600E3">
              <w:rPr>
                <w:rFonts w:eastAsia="Arial" w:cs="Arial"/>
                <w:sz w:val="18"/>
                <w:szCs w:val="18"/>
                <w:bdr w:val="nil"/>
                <w:rtl/>
              </w:rPr>
              <w:t xml:space="preserve">أي شيء له قيمة </w:t>
            </w:r>
            <w:r w:rsidR="00903BD8" w:rsidRPr="00D600E3">
              <w:rPr>
                <w:rFonts w:eastAsia="Arial" w:cs="Arial"/>
                <w:sz w:val="18"/>
                <w:szCs w:val="18"/>
                <w:bdr w:val="nil"/>
                <w:rtl/>
              </w:rPr>
              <w:t>،</w:t>
            </w:r>
            <w:r w:rsidR="00F01F1B" w:rsidRPr="00D600E3">
              <w:rPr>
                <w:rFonts w:eastAsia="Arial" w:cs="Arial"/>
                <w:sz w:val="18"/>
                <w:szCs w:val="18"/>
                <w:bdr w:val="nil"/>
                <w:rtl/>
              </w:rPr>
              <w:t>(</w:t>
            </w:r>
            <w:r w:rsidR="00F01F1B" w:rsidRPr="00D600E3">
              <w:rPr>
                <w:rFonts w:eastAsia="Arial" w:cs="Arial"/>
                <w:sz w:val="18"/>
                <w:szCs w:val="18"/>
                <w:bdr w:val="nil"/>
              </w:rPr>
              <w:t>2</w:t>
            </w:r>
            <w:r w:rsidR="00F01F1B" w:rsidRPr="00D600E3">
              <w:rPr>
                <w:rFonts w:eastAsia="Arial" w:cs="Arial"/>
                <w:sz w:val="18"/>
                <w:szCs w:val="18"/>
                <w:bdr w:val="nil"/>
                <w:rtl/>
              </w:rPr>
              <w:t xml:space="preserve">) </w:t>
            </w:r>
            <w:r w:rsidR="00903BD8" w:rsidRPr="00D600E3">
              <w:rPr>
                <w:rFonts w:eastAsia="Arial" w:cs="Arial"/>
                <w:sz w:val="18"/>
                <w:szCs w:val="18"/>
                <w:bdr w:val="nil"/>
                <w:rtl/>
              </w:rPr>
              <w:t>و لن يقد</w:t>
            </w:r>
            <w:r w:rsidR="00F01F1B" w:rsidRPr="00D600E3">
              <w:rPr>
                <w:rFonts w:eastAsia="Arial" w:cs="Arial"/>
                <w:sz w:val="18"/>
                <w:szCs w:val="18"/>
                <w:bdr w:val="nil"/>
                <w:rtl/>
              </w:rPr>
              <w:t xml:space="preserve">م أو </w:t>
            </w:r>
            <w:r w:rsidR="00903BD8" w:rsidRPr="00D600E3">
              <w:rPr>
                <w:rFonts w:eastAsia="Arial" w:cs="Arial"/>
                <w:sz w:val="18"/>
                <w:szCs w:val="18"/>
                <w:bdr w:val="nil"/>
                <w:rtl/>
              </w:rPr>
              <w:t>ي</w:t>
            </w:r>
            <w:r w:rsidR="00F01F1B" w:rsidRPr="00D600E3">
              <w:rPr>
                <w:rFonts w:eastAsia="Arial" w:cs="Arial"/>
                <w:sz w:val="18"/>
                <w:szCs w:val="18"/>
                <w:bdr w:val="nil"/>
                <w:rtl/>
              </w:rPr>
              <w:t>عرض أي أموال "تسهيلية" أو "تيسيرية" (</w:t>
            </w:r>
            <w:r w:rsidR="00903BD8" w:rsidRPr="00D600E3">
              <w:rPr>
                <w:rFonts w:eastAsia="Arial" w:cs="Arial"/>
                <w:sz w:val="18"/>
                <w:szCs w:val="18"/>
                <w:bdr w:val="nil"/>
                <w:rtl/>
              </w:rPr>
              <w:t xml:space="preserve"> على سبيل المثال، </w:t>
            </w:r>
            <w:r w:rsidR="00F01F1B" w:rsidRPr="00D600E3">
              <w:rPr>
                <w:rFonts w:eastAsia="Arial" w:cs="Arial"/>
                <w:sz w:val="18"/>
                <w:szCs w:val="18"/>
                <w:bdr w:val="nil"/>
                <w:rtl/>
              </w:rPr>
              <w:t xml:space="preserve">أي مدفوعات تقدم </w:t>
            </w:r>
            <w:r w:rsidR="00903BD8" w:rsidRPr="00D600E3">
              <w:rPr>
                <w:rFonts w:eastAsia="Arial" w:cs="Arial"/>
                <w:sz w:val="18"/>
                <w:szCs w:val="18"/>
                <w:bdr w:val="nil"/>
                <w:rtl/>
              </w:rPr>
              <w:t>لتسريع</w:t>
            </w:r>
            <w:r w:rsidR="00F01F1B" w:rsidRPr="00D600E3">
              <w:rPr>
                <w:rFonts w:eastAsia="Arial" w:cs="Arial"/>
                <w:sz w:val="18"/>
                <w:szCs w:val="18"/>
                <w:bdr w:val="nil"/>
                <w:rtl/>
              </w:rPr>
              <w:t xml:space="preserve"> تنفيذ إجراء </w:t>
            </w:r>
            <w:r w:rsidR="00903BD8" w:rsidRPr="00D600E3">
              <w:rPr>
                <w:rFonts w:eastAsia="Arial" w:cs="Arial"/>
                <w:sz w:val="18"/>
                <w:szCs w:val="18"/>
                <w:bdr w:val="nil"/>
                <w:rtl/>
              </w:rPr>
              <w:t>روتيني صادر عن الحكومة</w:t>
            </w:r>
            <w:r w:rsidR="00F01F1B" w:rsidRPr="00D600E3">
              <w:rPr>
                <w:rFonts w:eastAsia="Arial" w:cs="Arial"/>
                <w:sz w:val="18"/>
                <w:szCs w:val="18"/>
                <w:bdr w:val="nil"/>
                <w:rtl/>
              </w:rPr>
              <w:t xml:space="preserve"> </w:t>
            </w:r>
            <w:r w:rsidR="00903BD8" w:rsidRPr="00D600E3">
              <w:rPr>
                <w:rFonts w:eastAsia="Arial" w:cs="Arial"/>
                <w:sz w:val="18"/>
                <w:szCs w:val="18"/>
                <w:bdr w:val="nil"/>
                <w:rtl/>
              </w:rPr>
              <w:t>أو ل</w:t>
            </w:r>
            <w:r w:rsidR="00F01F1B" w:rsidRPr="00D600E3">
              <w:rPr>
                <w:rFonts w:eastAsia="Arial" w:cs="Arial"/>
                <w:sz w:val="18"/>
                <w:szCs w:val="18"/>
                <w:bdr w:val="nil"/>
                <w:rtl/>
              </w:rPr>
              <w:t xml:space="preserve">لحصول عليه) </w:t>
            </w:r>
            <w:r w:rsidR="00903BD8" w:rsidRPr="00D600E3">
              <w:rPr>
                <w:rFonts w:eastAsia="Arial" w:cs="Arial"/>
                <w:sz w:val="18"/>
                <w:szCs w:val="18"/>
                <w:bdr w:val="nil"/>
                <w:rtl/>
              </w:rPr>
              <w:t xml:space="preserve">سواء </w:t>
            </w:r>
            <w:r w:rsidR="00F01F1B" w:rsidRPr="00D600E3">
              <w:rPr>
                <w:rFonts w:eastAsia="Arial" w:cs="Arial"/>
                <w:sz w:val="18"/>
                <w:szCs w:val="18"/>
                <w:bdr w:val="nil"/>
                <w:rtl/>
              </w:rPr>
              <w:t xml:space="preserve">كانت هذه المدفوعات قانونية </w:t>
            </w:r>
            <w:r w:rsidR="00903BD8" w:rsidRPr="00D600E3">
              <w:rPr>
                <w:rFonts w:eastAsia="Arial" w:cs="Arial"/>
                <w:sz w:val="18"/>
                <w:szCs w:val="18"/>
                <w:bdr w:val="nil"/>
                <w:rtl/>
              </w:rPr>
              <w:t>وفقا</w:t>
            </w:r>
            <w:r w:rsidR="00F01F1B" w:rsidRPr="00D600E3">
              <w:rPr>
                <w:rFonts w:eastAsia="Arial" w:cs="Arial"/>
                <w:sz w:val="18"/>
                <w:szCs w:val="18"/>
                <w:bdr w:val="nil"/>
                <w:rtl/>
              </w:rPr>
              <w:t xml:space="preserve"> </w:t>
            </w:r>
            <w:r w:rsidR="00903BD8" w:rsidRPr="00D600E3">
              <w:rPr>
                <w:rFonts w:eastAsia="Arial" w:cs="Arial"/>
                <w:sz w:val="18"/>
                <w:szCs w:val="18"/>
                <w:bdr w:val="nil"/>
                <w:rtl/>
              </w:rPr>
              <w:t>ل</w:t>
            </w:r>
            <w:r w:rsidR="00F01F1B" w:rsidRPr="00D600E3">
              <w:rPr>
                <w:rFonts w:eastAsia="Arial" w:cs="Arial"/>
                <w:sz w:val="18"/>
                <w:szCs w:val="18"/>
                <w:bdr w:val="nil"/>
                <w:rtl/>
              </w:rPr>
              <w:t>قوانين مكافحة الرشوة</w:t>
            </w:r>
            <w:r w:rsidR="00903BD8" w:rsidRPr="00D600E3">
              <w:rPr>
                <w:rFonts w:eastAsia="Arial" w:cs="Arial"/>
                <w:sz w:val="18"/>
                <w:szCs w:val="18"/>
                <w:bdr w:val="nil"/>
                <w:rtl/>
              </w:rPr>
              <w:t xml:space="preserve"> المتبعة</w:t>
            </w:r>
            <w:r w:rsidR="00F01F1B" w:rsidRPr="00D600E3">
              <w:rPr>
                <w:rFonts w:eastAsia="Arial" w:cs="Arial"/>
                <w:sz w:val="18"/>
                <w:szCs w:val="18"/>
                <w:bdr w:val="nil"/>
                <w:rtl/>
              </w:rPr>
              <w:t xml:space="preserve"> </w:t>
            </w:r>
            <w:r w:rsidR="00903BD8" w:rsidRPr="00D600E3">
              <w:rPr>
                <w:rFonts w:eastAsia="Arial" w:cs="Arial"/>
                <w:sz w:val="18"/>
                <w:szCs w:val="18"/>
                <w:bdr w:val="nil"/>
                <w:rtl/>
              </w:rPr>
              <w:t xml:space="preserve">أو سواء كانت غير قانونية لأي </w:t>
            </w:r>
            <w:r w:rsidR="00F01F1B" w:rsidRPr="00D600E3">
              <w:rPr>
                <w:rFonts w:eastAsia="Arial" w:cs="Arial"/>
                <w:sz w:val="18"/>
                <w:szCs w:val="18"/>
                <w:bdr w:val="nil"/>
                <w:rtl/>
              </w:rPr>
              <w:t xml:space="preserve">(أ) مسؤول أو موظف أو أي شخص </w:t>
            </w:r>
            <w:r w:rsidR="00903BD8" w:rsidRPr="00D600E3">
              <w:rPr>
                <w:rFonts w:eastAsia="Arial" w:cs="Arial"/>
                <w:sz w:val="18"/>
                <w:szCs w:val="18"/>
                <w:bdr w:val="nil"/>
                <w:rtl/>
              </w:rPr>
              <w:t>يشغل</w:t>
            </w:r>
            <w:r w:rsidR="00F01F1B" w:rsidRPr="00D600E3">
              <w:rPr>
                <w:rFonts w:eastAsia="Arial" w:cs="Arial"/>
                <w:sz w:val="18"/>
                <w:szCs w:val="18"/>
                <w:bdr w:val="nil"/>
                <w:rtl/>
              </w:rPr>
              <w:t xml:space="preserve"> منصب رسمي لصالح الحكومة أو </w:t>
            </w:r>
            <w:r w:rsidR="00903BD8" w:rsidRPr="00D600E3">
              <w:rPr>
                <w:rFonts w:eastAsia="Arial" w:cs="Arial"/>
                <w:sz w:val="18"/>
                <w:szCs w:val="18"/>
                <w:bdr w:val="nil"/>
                <w:rtl/>
              </w:rPr>
              <w:t>أي كيان مملوك من قبل ا</w:t>
            </w:r>
            <w:r w:rsidR="00F01F1B" w:rsidRPr="00D600E3">
              <w:rPr>
                <w:rFonts w:eastAsia="Arial" w:cs="Arial"/>
                <w:sz w:val="18"/>
                <w:szCs w:val="18"/>
                <w:bdr w:val="nil"/>
                <w:rtl/>
              </w:rPr>
              <w:t>لحكومة أو يقع تحت سيطرتها، أو في مؤسسة دولية عامة؛ أو (ب) حزب سياسي أو</w:t>
            </w:r>
            <w:r w:rsidR="00903BD8" w:rsidRPr="00D600E3">
              <w:rPr>
                <w:rFonts w:eastAsia="Arial" w:cs="Arial" w:hint="cs"/>
                <w:sz w:val="18"/>
                <w:szCs w:val="18"/>
                <w:bdr w:val="nil"/>
                <w:rtl/>
              </w:rPr>
              <w:t xml:space="preserve"> أحد</w:t>
            </w:r>
            <w:r w:rsidR="00F01F1B" w:rsidRPr="00D600E3">
              <w:rPr>
                <w:rFonts w:eastAsia="Arial" w:cs="Arial"/>
                <w:sz w:val="18"/>
                <w:szCs w:val="18"/>
                <w:bdr w:val="nil"/>
                <w:rtl/>
              </w:rPr>
              <w:t xml:space="preserve"> مسؤوليه؛ أو (</w:t>
            </w:r>
            <w:r w:rsidR="00903BD8" w:rsidRPr="00D600E3">
              <w:rPr>
                <w:rFonts w:eastAsia="Arial" w:cs="Arial"/>
                <w:sz w:val="18"/>
                <w:szCs w:val="18"/>
                <w:bdr w:val="nil"/>
                <w:rtl/>
              </w:rPr>
              <w:t xml:space="preserve">ج) </w:t>
            </w:r>
            <w:r w:rsidR="00903BD8" w:rsidRPr="00D600E3">
              <w:rPr>
                <w:rFonts w:eastAsia="Arial" w:cs="Arial" w:hint="cs"/>
                <w:sz w:val="18"/>
                <w:szCs w:val="18"/>
                <w:bdr w:val="nil"/>
                <w:rtl/>
              </w:rPr>
              <w:t xml:space="preserve">أي </w:t>
            </w:r>
            <w:r w:rsidR="00903BD8" w:rsidRPr="00D600E3">
              <w:rPr>
                <w:rFonts w:eastAsia="Arial" w:cs="Arial"/>
                <w:sz w:val="18"/>
                <w:szCs w:val="18"/>
                <w:bdr w:val="nil"/>
                <w:rtl/>
              </w:rPr>
              <w:t>مرشح لمنصب سياسي (</w:t>
            </w:r>
            <w:r w:rsidR="00903BD8" w:rsidRPr="00D600E3">
              <w:rPr>
                <w:rFonts w:eastAsia="Arial" w:cs="Arial" w:hint="cs"/>
                <w:sz w:val="18"/>
                <w:szCs w:val="18"/>
                <w:bdr w:val="nil"/>
                <w:rtl/>
              </w:rPr>
              <w:t>و ي</w:t>
            </w:r>
            <w:r w:rsidR="00903BD8" w:rsidRPr="00D600E3">
              <w:rPr>
                <w:rFonts w:eastAsia="Arial" w:cs="Arial"/>
                <w:sz w:val="18"/>
                <w:szCs w:val="18"/>
                <w:bdr w:val="nil"/>
                <w:rtl/>
              </w:rPr>
              <w:t>ُشار إليه</w:t>
            </w:r>
            <w:r w:rsidR="00F01F1B" w:rsidRPr="00D600E3">
              <w:rPr>
                <w:rFonts w:eastAsia="Arial" w:cs="Arial"/>
                <w:sz w:val="18"/>
                <w:szCs w:val="18"/>
                <w:bdr w:val="nil"/>
                <w:rtl/>
              </w:rPr>
              <w:t xml:space="preserve"> باسم "</w:t>
            </w:r>
            <w:r w:rsidR="00903BD8" w:rsidRPr="00D600E3">
              <w:rPr>
                <w:rFonts w:eastAsia="Arial" w:cs="Arial" w:hint="cs"/>
                <w:sz w:val="18"/>
                <w:szCs w:val="18"/>
                <w:bdr w:val="nil"/>
                <w:rtl/>
              </w:rPr>
              <w:t>مسؤول عام</w:t>
            </w:r>
            <w:r w:rsidR="00F01F1B" w:rsidRPr="00D600E3">
              <w:rPr>
                <w:rFonts w:eastAsia="Arial" w:cs="Arial"/>
                <w:sz w:val="18"/>
                <w:szCs w:val="18"/>
                <w:bdr w:val="nil"/>
                <w:rtl/>
              </w:rPr>
              <w:t xml:space="preserve">") </w:t>
            </w:r>
            <w:r w:rsidR="00903BD8" w:rsidRPr="00D600E3">
              <w:rPr>
                <w:rFonts w:eastAsia="Arial" w:cs="Arial" w:hint="cs"/>
                <w:sz w:val="18"/>
                <w:szCs w:val="18"/>
                <w:bdr w:val="nil"/>
                <w:rtl/>
              </w:rPr>
              <w:t xml:space="preserve">و ذلك </w:t>
            </w:r>
            <w:r w:rsidR="00F01F1B" w:rsidRPr="00D600E3">
              <w:rPr>
                <w:rFonts w:eastAsia="Arial" w:cs="Arial"/>
                <w:sz w:val="18"/>
                <w:szCs w:val="18"/>
                <w:bdr w:val="nil"/>
                <w:rtl/>
              </w:rPr>
              <w:t xml:space="preserve">للتأثير على أي فعل أو قرار صادر عن </w:t>
            </w:r>
            <w:r w:rsidR="00903BD8" w:rsidRPr="00D600E3">
              <w:rPr>
                <w:rFonts w:eastAsia="Arial" w:cs="Arial" w:hint="cs"/>
                <w:sz w:val="18"/>
                <w:szCs w:val="18"/>
                <w:bdr w:val="nil"/>
                <w:rtl/>
              </w:rPr>
              <w:t>المسؤول العام</w:t>
            </w:r>
            <w:r w:rsidR="00F01F1B" w:rsidRPr="00D600E3">
              <w:rPr>
                <w:rFonts w:eastAsia="Arial" w:cs="Arial"/>
                <w:sz w:val="18"/>
                <w:szCs w:val="18"/>
                <w:bdr w:val="nil"/>
                <w:rtl/>
              </w:rPr>
              <w:t xml:space="preserve"> بصفته الرسمية </w:t>
            </w:r>
            <w:r w:rsidR="00903BD8" w:rsidRPr="00D600E3">
              <w:rPr>
                <w:rFonts w:eastAsia="Arial" w:cs="Arial" w:hint="cs"/>
                <w:sz w:val="18"/>
                <w:szCs w:val="18"/>
                <w:bdr w:val="nil"/>
                <w:rtl/>
              </w:rPr>
              <w:t>،</w:t>
            </w:r>
            <w:r w:rsidR="00F01F1B" w:rsidRPr="00D600E3">
              <w:rPr>
                <w:rFonts w:eastAsia="Arial" w:cs="Arial"/>
                <w:sz w:val="18"/>
                <w:szCs w:val="18"/>
                <w:bdr w:val="nil"/>
                <w:rtl/>
              </w:rPr>
              <w:t xml:space="preserve">أو </w:t>
            </w:r>
            <w:r w:rsidR="00903BD8" w:rsidRPr="00D600E3">
              <w:rPr>
                <w:rFonts w:eastAsia="Arial" w:cs="Arial" w:hint="cs"/>
                <w:sz w:val="18"/>
                <w:szCs w:val="18"/>
                <w:bdr w:val="nil"/>
                <w:rtl/>
              </w:rPr>
              <w:t>لتأمين</w:t>
            </w:r>
            <w:r w:rsidR="00F01F1B" w:rsidRPr="00D600E3">
              <w:rPr>
                <w:rFonts w:eastAsia="Arial" w:cs="Arial"/>
                <w:sz w:val="18"/>
                <w:szCs w:val="18"/>
                <w:bdr w:val="nil"/>
                <w:rtl/>
              </w:rPr>
              <w:t xml:space="preserve"> </w:t>
            </w:r>
            <w:r w:rsidR="00903BD8" w:rsidRPr="00D600E3">
              <w:rPr>
                <w:rFonts w:eastAsia="Arial" w:cs="Arial" w:hint="cs"/>
                <w:sz w:val="18"/>
                <w:szCs w:val="18"/>
                <w:bdr w:val="nil"/>
                <w:rtl/>
              </w:rPr>
              <w:t>أي</w:t>
            </w:r>
            <w:r w:rsidR="00F01F1B" w:rsidRPr="00D600E3">
              <w:rPr>
                <w:rFonts w:eastAsia="Arial" w:cs="Arial"/>
                <w:sz w:val="18"/>
                <w:szCs w:val="18"/>
                <w:bdr w:val="nil"/>
                <w:rtl/>
              </w:rPr>
              <w:t xml:space="preserve"> ميزة غير ملائمة </w:t>
            </w:r>
            <w:r w:rsidR="00D600E3" w:rsidRPr="00D600E3">
              <w:rPr>
                <w:rFonts w:eastAsia="Arial" w:cs="Arial" w:hint="cs"/>
                <w:sz w:val="18"/>
                <w:szCs w:val="18"/>
                <w:bdr w:val="nil"/>
                <w:rtl/>
              </w:rPr>
              <w:t xml:space="preserve">و ذلك </w:t>
            </w:r>
            <w:r w:rsidR="00F01F1B" w:rsidRPr="00D600E3">
              <w:rPr>
                <w:rFonts w:eastAsia="Arial" w:cs="Arial"/>
                <w:sz w:val="18"/>
                <w:szCs w:val="18"/>
                <w:bdr w:val="nil"/>
                <w:rtl/>
              </w:rPr>
              <w:t>بهدف اكتساب أعمال أو الاحتفا</w:t>
            </w:r>
            <w:r w:rsidR="00903BD8" w:rsidRPr="00D600E3">
              <w:rPr>
                <w:rFonts w:eastAsia="Arial" w:cs="Arial"/>
                <w:sz w:val="18"/>
                <w:szCs w:val="18"/>
                <w:bdr w:val="nil"/>
                <w:rtl/>
              </w:rPr>
              <w:t xml:space="preserve">ظ بها أو </w:t>
            </w:r>
            <w:r w:rsidR="00903BD8" w:rsidRPr="00D600E3">
              <w:rPr>
                <w:rFonts w:eastAsia="Arial" w:cs="Arial" w:hint="cs"/>
                <w:sz w:val="18"/>
                <w:szCs w:val="18"/>
                <w:bdr w:val="nil"/>
                <w:rtl/>
              </w:rPr>
              <w:t>سواء لل</w:t>
            </w:r>
            <w:r w:rsidR="00F01F1B" w:rsidRPr="00D600E3">
              <w:rPr>
                <w:rFonts w:eastAsia="Arial" w:cs="Arial"/>
                <w:sz w:val="18"/>
                <w:szCs w:val="18"/>
                <w:bdr w:val="nil"/>
                <w:rtl/>
              </w:rPr>
              <w:t xml:space="preserve">حصول على </w:t>
            </w:r>
            <w:r w:rsidR="00903BD8" w:rsidRPr="00D600E3">
              <w:rPr>
                <w:rFonts w:eastAsia="Arial" w:cs="Arial" w:hint="cs"/>
                <w:sz w:val="18"/>
                <w:szCs w:val="18"/>
                <w:bdr w:val="nil"/>
                <w:rtl/>
              </w:rPr>
              <w:t>أفضلية</w:t>
            </w:r>
            <w:r w:rsidR="00F01F1B" w:rsidRPr="00D600E3">
              <w:rPr>
                <w:rFonts w:eastAsia="Arial" w:cs="Arial"/>
                <w:sz w:val="18"/>
                <w:szCs w:val="18"/>
                <w:bdr w:val="nil"/>
                <w:rtl/>
              </w:rPr>
              <w:t xml:space="preserve"> تجارية أخرى.</w:t>
            </w:r>
          </w:p>
        </w:tc>
        <w:tc>
          <w:tcPr>
            <w:tcW w:w="5703" w:type="dxa"/>
          </w:tcPr>
          <w:p w:rsidR="00F01F1B" w:rsidRPr="00D600E3" w:rsidRDefault="00F01F1B" w:rsidP="00197896">
            <w:pPr>
              <w:rPr>
                <w:rFonts w:cs="Arial"/>
                <w:b/>
                <w:sz w:val="12"/>
                <w:szCs w:val="12"/>
              </w:rPr>
            </w:pPr>
          </w:p>
          <w:p w:rsidR="00F01F1B" w:rsidRPr="00D600E3" w:rsidRDefault="00F01F1B" w:rsidP="00F01F1B">
            <w:pPr>
              <w:pStyle w:val="ListParagraph"/>
              <w:numPr>
                <w:ilvl w:val="0"/>
                <w:numId w:val="2"/>
              </w:numPr>
              <w:rPr>
                <w:rFonts w:cs="Arial"/>
                <w:b/>
                <w:sz w:val="18"/>
                <w:szCs w:val="18"/>
              </w:rPr>
            </w:pPr>
            <w:r w:rsidRPr="00D600E3">
              <w:rPr>
                <w:rFonts w:cs="Arial"/>
                <w:b/>
                <w:bCs/>
                <w:caps/>
                <w:sz w:val="18"/>
                <w:szCs w:val="18"/>
              </w:rPr>
              <w:t>anti-corruption COMPLIANCE</w:t>
            </w:r>
            <w:r w:rsidR="00197896" w:rsidRPr="00D600E3">
              <w:rPr>
                <w:rFonts w:cs="Arial"/>
                <w:b/>
                <w:bCs/>
                <w:caps/>
                <w:sz w:val="18"/>
                <w:szCs w:val="18"/>
                <w:rtl/>
              </w:rPr>
              <w:t>:</w:t>
            </w:r>
          </w:p>
          <w:p w:rsidR="00F01F1B" w:rsidRPr="00D600E3" w:rsidRDefault="00F01F1B" w:rsidP="00F01F1B">
            <w:pPr>
              <w:pStyle w:val="ListParagraph"/>
              <w:ind w:left="432"/>
              <w:rPr>
                <w:rFonts w:cs="Arial"/>
                <w:b/>
                <w:sz w:val="10"/>
                <w:szCs w:val="10"/>
              </w:rPr>
            </w:pPr>
          </w:p>
          <w:p w:rsidR="00F01F1B" w:rsidRPr="00D600E3" w:rsidRDefault="00F01F1B" w:rsidP="00197896">
            <w:pPr>
              <w:pStyle w:val="ListParagraph"/>
              <w:ind w:left="432"/>
              <w:jc w:val="both"/>
              <w:rPr>
                <w:rFonts w:cs="Arial"/>
                <w:sz w:val="18"/>
                <w:szCs w:val="18"/>
              </w:rPr>
            </w:pPr>
            <w:r w:rsidRPr="00D600E3">
              <w:rPr>
                <w:rFonts w:cs="Arial"/>
                <w:sz w:val="18"/>
                <w:szCs w:val="18"/>
              </w:rPr>
              <w:t>SELLER will and will cause any person or entity acting on its behalf to fully comply with all applicable governmental, legal, regulatory and professional requirements, including but not limited to anti-money laundering, anti-corruption and anti-bribery laws (including, without limitation, the Foreign Corrupt Practices Act, the UK Bribery Act and Proceeds of Crime Act, and commercial bribery laws) (collectively "LAWS"). In addition to any other measures necessary to comply with LAWS as described above, SELLER will not and will ensure that any person or entity acting on its behalf will neither (</w:t>
            </w:r>
            <w:proofErr w:type="spellStart"/>
            <w:r w:rsidRPr="00D600E3">
              <w:rPr>
                <w:rFonts w:cs="Arial"/>
                <w:sz w:val="18"/>
                <w:szCs w:val="18"/>
              </w:rPr>
              <w:t>i</w:t>
            </w:r>
            <w:proofErr w:type="spellEnd"/>
            <w:r w:rsidRPr="00D600E3">
              <w:rPr>
                <w:rFonts w:cs="Arial"/>
                <w:sz w:val="18"/>
                <w:szCs w:val="18"/>
              </w:rPr>
              <w:t xml:space="preserve">) offer to pay, pay, promise to pay, or authorize the payment of money or anything of value nor (ii) give or offer any “facilitating” or “grease” payments (i.e. payments given or offered in order to expedite or secure the performance of a routine government action) whether or not those payments may be considered lawful under the applicable anti-bribery laws to any (a) officer, employee or any person acting in an official capacity for or on behalf of a government or an entity owned or controlled by a government, or of a public international organization; or (b) political party or their officials; (c) candidate for a political office (“PUBLIC OFFICIAL”) in order to influence any act or decision of the PUBLIC OFFICIAL in his or her official capacity or to secure any other improper advantage in order to obtain or retain business or obtain any other business advantage. </w:t>
            </w:r>
          </w:p>
        </w:tc>
      </w:tr>
      <w:tr w:rsidR="00F01F1B" w:rsidRPr="00903BD8" w:rsidTr="00903BD8">
        <w:trPr>
          <w:trHeight w:val="720"/>
        </w:trPr>
        <w:tc>
          <w:tcPr>
            <w:tcW w:w="5280" w:type="dxa"/>
          </w:tcPr>
          <w:p w:rsidR="00F01F1B" w:rsidRPr="00D600E3" w:rsidRDefault="00F01F1B" w:rsidP="00F01F1B">
            <w:pPr>
              <w:bidi/>
              <w:rPr>
                <w:rFonts w:cs="Arial"/>
                <w:sz w:val="10"/>
                <w:szCs w:val="10"/>
              </w:rPr>
            </w:pPr>
          </w:p>
          <w:p w:rsidR="00F01F1B" w:rsidRPr="00D600E3" w:rsidRDefault="00D43557" w:rsidP="00D600E3">
            <w:pPr>
              <w:pStyle w:val="ListParagraph"/>
              <w:numPr>
                <w:ilvl w:val="0"/>
                <w:numId w:val="3"/>
              </w:numPr>
              <w:bidi/>
              <w:ind w:left="432" w:right="147"/>
              <w:jc w:val="both"/>
              <w:rPr>
                <w:rFonts w:eastAsia="Arial" w:cs="Arial"/>
                <w:sz w:val="18"/>
                <w:szCs w:val="18"/>
                <w:bdr w:val="nil"/>
              </w:rPr>
            </w:pPr>
            <w:r w:rsidRPr="00D600E3">
              <w:rPr>
                <w:rFonts w:eastAsia="Arial" w:cs="Arial"/>
                <w:sz w:val="18"/>
                <w:szCs w:val="18"/>
                <w:bdr w:val="nil"/>
                <w:rtl/>
              </w:rPr>
              <w:t xml:space="preserve">في حال </w:t>
            </w:r>
            <w:r w:rsidR="00F01F1B" w:rsidRPr="00D600E3">
              <w:rPr>
                <w:rFonts w:eastAsia="Arial" w:cs="Arial"/>
                <w:sz w:val="18"/>
                <w:szCs w:val="18"/>
                <w:bdr w:val="nil"/>
                <w:rtl/>
              </w:rPr>
              <w:t>حد</w:t>
            </w:r>
            <w:r w:rsidR="00903BD8" w:rsidRPr="00D600E3">
              <w:rPr>
                <w:rFonts w:eastAsia="Arial" w:cs="Arial"/>
                <w:sz w:val="18"/>
                <w:szCs w:val="18"/>
                <w:bdr w:val="nil"/>
                <w:rtl/>
              </w:rPr>
              <w:t>وث أي</w:t>
            </w:r>
            <w:r w:rsidR="00F01F1B" w:rsidRPr="00D600E3">
              <w:rPr>
                <w:rFonts w:eastAsia="Arial" w:cs="Arial"/>
                <w:sz w:val="18"/>
                <w:szCs w:val="18"/>
                <w:bdr w:val="nil"/>
                <w:rtl/>
              </w:rPr>
              <w:t xml:space="preserve"> تعارض بين اتفاقية الالتزام بمكافحة الفساد هذه وأي طلبات شراء أو بيانات أو جداول تسليم زمنية أو فواتير أو بنود وشروط عامة للتجارة وغيرها من النماذج المشابهة المطبوعة مسبقًا</w:t>
            </w:r>
            <w:r w:rsidRPr="00D600E3">
              <w:rPr>
                <w:rFonts w:eastAsia="Arial" w:cs="Arial"/>
                <w:sz w:val="18"/>
                <w:szCs w:val="18"/>
                <w:bdr w:val="nil"/>
                <w:rtl/>
                <w:lang w:bidi="ar-SY"/>
              </w:rPr>
              <w:t xml:space="preserve">، </w:t>
            </w:r>
            <w:r w:rsidR="00F01F1B" w:rsidRPr="00D600E3">
              <w:rPr>
                <w:rFonts w:eastAsia="Arial" w:cs="Arial"/>
                <w:sz w:val="18"/>
                <w:szCs w:val="18"/>
                <w:bdr w:val="nil"/>
                <w:rtl/>
              </w:rPr>
              <w:t>أو أي اتفاقية أخرى موقعة بين البائع وشركة </w:t>
            </w:r>
            <w:r w:rsidRPr="00D600E3">
              <w:rPr>
                <w:rFonts w:eastAsia="Arial" w:cs="Arial"/>
                <w:sz w:val="18"/>
                <w:szCs w:val="18"/>
                <w:bdr w:val="nil"/>
              </w:rPr>
              <w:t>P&amp;G</w:t>
            </w:r>
            <w:r w:rsidR="00D600E3" w:rsidRPr="00D600E3">
              <w:rPr>
                <w:rFonts w:eastAsia="Arial" w:cs="Arial" w:hint="cs"/>
                <w:sz w:val="18"/>
                <w:szCs w:val="18"/>
                <w:bdr w:val="nil"/>
                <w:rtl/>
              </w:rPr>
              <w:t xml:space="preserve"> و التي تدعو و تخدم </w:t>
            </w:r>
            <w:r w:rsidR="00903BD8" w:rsidRPr="00D600E3">
              <w:rPr>
                <w:rFonts w:eastAsia="Arial" w:cs="Arial"/>
                <w:sz w:val="18"/>
                <w:szCs w:val="18"/>
                <w:bdr w:val="nil"/>
                <w:rtl/>
              </w:rPr>
              <w:t>المسألة نفسها المبينة في اتفاقية الالتزام بمكافحة الفساد هذه،</w:t>
            </w:r>
            <w:r w:rsidR="00D600E3" w:rsidRPr="00D600E3">
              <w:rPr>
                <w:rFonts w:eastAsia="Arial" w:cs="Arial" w:hint="cs"/>
                <w:sz w:val="18"/>
                <w:szCs w:val="18"/>
                <w:bdr w:val="nil"/>
                <w:rtl/>
              </w:rPr>
              <w:t xml:space="preserve"> </w:t>
            </w:r>
            <w:r w:rsidR="00D600E3">
              <w:rPr>
                <w:rFonts w:eastAsia="Arial" w:cs="Arial" w:hint="cs"/>
                <w:sz w:val="18"/>
                <w:szCs w:val="18"/>
                <w:bdr w:val="nil"/>
                <w:rtl/>
              </w:rPr>
              <w:t xml:space="preserve">فسوف </w:t>
            </w:r>
            <w:r w:rsidR="00D600E3" w:rsidRPr="00D600E3">
              <w:rPr>
                <w:rFonts w:eastAsia="Arial" w:cs="Arial" w:hint="cs"/>
                <w:sz w:val="18"/>
                <w:szCs w:val="18"/>
                <w:bdr w:val="nil"/>
                <w:rtl/>
              </w:rPr>
              <w:t>يتم اعتماد هذه</w:t>
            </w:r>
            <w:r w:rsidR="00D600E3" w:rsidRPr="00D600E3">
              <w:rPr>
                <w:rFonts w:eastAsia="Arial" w:cs="Arial"/>
                <w:sz w:val="18"/>
                <w:szCs w:val="18"/>
                <w:bdr w:val="nil"/>
                <w:rtl/>
              </w:rPr>
              <w:t xml:space="preserve"> </w:t>
            </w:r>
            <w:r w:rsidR="00D600E3" w:rsidRPr="00D600E3">
              <w:rPr>
                <w:rFonts w:eastAsia="Arial" w:cs="Arial" w:hint="cs"/>
                <w:sz w:val="18"/>
                <w:szCs w:val="18"/>
                <w:bdr w:val="nil"/>
                <w:rtl/>
              </w:rPr>
              <w:t>الإ</w:t>
            </w:r>
            <w:r w:rsidR="00D600E3" w:rsidRPr="00D600E3">
              <w:rPr>
                <w:rFonts w:eastAsia="Arial" w:cs="Arial"/>
                <w:sz w:val="18"/>
                <w:szCs w:val="18"/>
                <w:bdr w:val="nil"/>
                <w:rtl/>
              </w:rPr>
              <w:t>تفاقية</w:t>
            </w:r>
            <w:r w:rsidR="00D600E3">
              <w:rPr>
                <w:rFonts w:eastAsia="Arial" w:cs="Arial" w:hint="cs"/>
                <w:sz w:val="18"/>
                <w:szCs w:val="18"/>
                <w:bdr w:val="nil"/>
                <w:rtl/>
              </w:rPr>
              <w:t>.</w:t>
            </w:r>
          </w:p>
          <w:p w:rsidR="00F01F1B" w:rsidRPr="00D600E3" w:rsidRDefault="00F01F1B" w:rsidP="00197896">
            <w:pPr>
              <w:bidi/>
              <w:rPr>
                <w:rFonts w:cs="Arial"/>
                <w:sz w:val="18"/>
                <w:szCs w:val="18"/>
              </w:rPr>
            </w:pPr>
          </w:p>
        </w:tc>
        <w:tc>
          <w:tcPr>
            <w:tcW w:w="5703" w:type="dxa"/>
          </w:tcPr>
          <w:p w:rsidR="00F01F1B" w:rsidRPr="00D600E3" w:rsidRDefault="00F01F1B" w:rsidP="00F01F1B">
            <w:pPr>
              <w:overflowPunct/>
              <w:autoSpaceDE/>
              <w:autoSpaceDN/>
              <w:adjustRightInd/>
              <w:textAlignment w:val="auto"/>
              <w:rPr>
                <w:rFonts w:cs="Arial"/>
                <w:sz w:val="10"/>
                <w:szCs w:val="10"/>
                <w:rtl/>
              </w:rPr>
            </w:pPr>
          </w:p>
          <w:p w:rsidR="00F01F1B" w:rsidRPr="00D600E3" w:rsidRDefault="00F01F1B" w:rsidP="00197896">
            <w:pPr>
              <w:pStyle w:val="ListParagraph"/>
              <w:numPr>
                <w:ilvl w:val="0"/>
                <w:numId w:val="2"/>
              </w:numPr>
              <w:jc w:val="both"/>
              <w:rPr>
                <w:rFonts w:cs="Arial"/>
                <w:sz w:val="18"/>
                <w:szCs w:val="18"/>
              </w:rPr>
            </w:pPr>
            <w:r w:rsidRPr="00D600E3">
              <w:rPr>
                <w:rFonts w:cs="Arial"/>
                <w:sz w:val="18"/>
                <w:szCs w:val="18"/>
              </w:rPr>
              <w:t xml:space="preserve">If there is a conflict between this ANTI-CORRUPTION COMPLIANCE AGREEMENT and any of SELLER’s or P&amp;G’s purchase orders, releases, delivery schedules, invoices, general terms and conditions of trade, other similar preprinted forms or any other signed agreement between SELLER and P&amp;G </w:t>
            </w:r>
            <w:r w:rsidRPr="00D600E3">
              <w:rPr>
                <w:rFonts w:cs="Arial"/>
                <w:sz w:val="18"/>
                <w:szCs w:val="18"/>
              </w:rPr>
              <w:fldChar w:fldCharType="begin"/>
            </w:r>
            <w:r w:rsidRPr="00D600E3">
              <w:rPr>
                <w:rFonts w:cs="Arial"/>
                <w:sz w:val="18"/>
                <w:szCs w:val="18"/>
              </w:rPr>
              <w:instrText>xe "AGREEMENT PRECEDENCE"</w:instrText>
            </w:r>
            <w:r w:rsidRPr="00D600E3">
              <w:rPr>
                <w:rFonts w:cs="Arial"/>
                <w:sz w:val="18"/>
                <w:szCs w:val="18"/>
              </w:rPr>
              <w:fldChar w:fldCharType="end"/>
            </w:r>
            <w:r w:rsidRPr="00D600E3">
              <w:rPr>
                <w:rFonts w:cs="Arial"/>
                <w:sz w:val="18"/>
                <w:szCs w:val="18"/>
              </w:rPr>
              <w:t>that purport to govern the same matter as set forth in this ANTI-CORRUPTION COMPLIANCE AGREEMENT, then this ANTI-CORRUPTION COMPLIANCE AGREEMENT prevails.</w:t>
            </w:r>
          </w:p>
        </w:tc>
      </w:tr>
      <w:tr w:rsidR="00F01F1B" w:rsidRPr="00903BD8" w:rsidTr="00903BD8">
        <w:trPr>
          <w:trHeight w:val="656"/>
        </w:trPr>
        <w:tc>
          <w:tcPr>
            <w:tcW w:w="5280" w:type="dxa"/>
          </w:tcPr>
          <w:p w:rsidR="00F01F1B" w:rsidRPr="00903BD8" w:rsidRDefault="00F01F1B" w:rsidP="00F01F1B">
            <w:pPr>
              <w:bidi/>
              <w:ind w:left="258"/>
              <w:rPr>
                <w:rFonts w:cs="Arial"/>
                <w:sz w:val="18"/>
                <w:szCs w:val="18"/>
              </w:rPr>
            </w:pPr>
          </w:p>
          <w:p w:rsidR="00F01F1B" w:rsidRPr="00903BD8" w:rsidRDefault="00903BD8" w:rsidP="00F01F1B">
            <w:pPr>
              <w:bidi/>
              <w:snapToGrid w:val="0"/>
              <w:rPr>
                <w:rFonts w:cs="Arial"/>
                <w:b/>
                <w:i/>
                <w:sz w:val="18"/>
                <w:szCs w:val="18"/>
              </w:rPr>
            </w:pPr>
            <w:r>
              <w:rPr>
                <w:rFonts w:eastAsia="Arial" w:cs="Arial" w:hint="cs"/>
                <w:sz w:val="18"/>
                <w:szCs w:val="18"/>
                <w:bdr w:val="nil"/>
                <w:rtl/>
              </w:rPr>
              <w:t>تمت بموافقة</w:t>
            </w:r>
            <w:r w:rsidR="00F01F1B" w:rsidRPr="00903BD8">
              <w:rPr>
                <w:rFonts w:eastAsia="Arial" w:cs="Arial"/>
                <w:sz w:val="18"/>
                <w:szCs w:val="18"/>
                <w:bdr w:val="nil"/>
                <w:rtl/>
              </w:rPr>
              <w:t>:</w:t>
            </w:r>
          </w:p>
        </w:tc>
        <w:tc>
          <w:tcPr>
            <w:tcW w:w="5703" w:type="dxa"/>
          </w:tcPr>
          <w:p w:rsidR="00F01F1B" w:rsidRPr="00903BD8" w:rsidRDefault="00F01F1B" w:rsidP="00F01F1B">
            <w:pPr>
              <w:snapToGrid w:val="0"/>
              <w:rPr>
                <w:rFonts w:cs="Arial"/>
                <w:sz w:val="18"/>
                <w:szCs w:val="18"/>
              </w:rPr>
            </w:pPr>
          </w:p>
          <w:p w:rsidR="00F01F1B" w:rsidRPr="00903BD8" w:rsidRDefault="00F01F1B" w:rsidP="00F01F1B">
            <w:pPr>
              <w:snapToGrid w:val="0"/>
              <w:rPr>
                <w:rFonts w:cs="Arial"/>
                <w:b/>
                <w:i/>
                <w:sz w:val="18"/>
                <w:szCs w:val="18"/>
              </w:rPr>
            </w:pPr>
            <w:r w:rsidRPr="00903BD8">
              <w:rPr>
                <w:rFonts w:cs="Arial"/>
                <w:sz w:val="18"/>
                <w:szCs w:val="18"/>
              </w:rPr>
              <w:t>ACCEPTED:</w:t>
            </w:r>
          </w:p>
        </w:tc>
      </w:tr>
      <w:tr w:rsidR="00F01F1B" w:rsidRPr="00903BD8" w:rsidTr="00903BD8">
        <w:trPr>
          <w:trHeight w:val="930"/>
        </w:trPr>
        <w:tc>
          <w:tcPr>
            <w:tcW w:w="5280" w:type="dxa"/>
          </w:tcPr>
          <w:p w:rsidR="00F01F1B" w:rsidRPr="00903BD8" w:rsidRDefault="00F01F1B" w:rsidP="00F01F1B">
            <w:pPr>
              <w:bidi/>
              <w:ind w:left="258"/>
              <w:rPr>
                <w:rFonts w:cs="Arial"/>
                <w:sz w:val="18"/>
                <w:szCs w:val="18"/>
              </w:rPr>
            </w:pPr>
          </w:p>
          <w:p w:rsidR="00F01F1B" w:rsidRPr="00903BD8" w:rsidRDefault="00F01F1B" w:rsidP="00197896">
            <w:pPr>
              <w:bidi/>
              <w:jc w:val="both"/>
              <w:rPr>
                <w:rFonts w:cs="Arial"/>
                <w:i/>
                <w:sz w:val="18"/>
                <w:szCs w:val="18"/>
              </w:rPr>
            </w:pPr>
            <w:r w:rsidRPr="00903BD8">
              <w:rPr>
                <w:rFonts w:eastAsia="Arial" w:cs="Arial"/>
                <w:b/>
                <w:bCs/>
                <w:sz w:val="18"/>
                <w:szCs w:val="18"/>
                <w:bdr w:val="nil"/>
                <w:rtl/>
              </w:rPr>
              <w:t>اسم المورّد:</w:t>
            </w:r>
            <w:r w:rsidRPr="00903BD8">
              <w:rPr>
                <w:rFonts w:eastAsia="Arial" w:cs="Arial"/>
                <w:sz w:val="18"/>
                <w:szCs w:val="18"/>
                <w:bdr w:val="nil"/>
                <w:rtl/>
              </w:rPr>
              <w:t xml:space="preserve"> _____________________</w:t>
            </w:r>
            <w:r w:rsidRPr="00903BD8">
              <w:rPr>
                <w:rFonts w:eastAsia="Arial" w:cs="Arial"/>
                <w:sz w:val="18"/>
                <w:szCs w:val="18"/>
                <w:bdr w:val="nil"/>
                <w:rtl/>
              </w:rPr>
              <w:softHyphen/>
            </w:r>
            <w:r w:rsidRPr="00903BD8">
              <w:rPr>
                <w:rFonts w:eastAsia="Arial" w:cs="Arial"/>
                <w:sz w:val="18"/>
                <w:szCs w:val="18"/>
                <w:bdr w:val="nil"/>
                <w:rtl/>
              </w:rPr>
              <w:softHyphen/>
              <w:t>_</w:t>
            </w:r>
            <w:r w:rsidR="00197896" w:rsidRPr="00903BD8">
              <w:rPr>
                <w:rFonts w:eastAsia="Arial" w:cs="Arial"/>
                <w:sz w:val="18"/>
                <w:szCs w:val="18"/>
                <w:bdr w:val="nil"/>
                <w:rtl/>
              </w:rPr>
              <w:t>___</w:t>
            </w:r>
            <w:r w:rsidRPr="00903BD8">
              <w:rPr>
                <w:rFonts w:eastAsia="Arial" w:cs="Arial"/>
                <w:sz w:val="18"/>
                <w:szCs w:val="18"/>
                <w:bdr w:val="nil"/>
                <w:rtl/>
              </w:rPr>
              <w:t>_____(“البائع”)</w:t>
            </w:r>
          </w:p>
          <w:p w:rsidR="00F01F1B" w:rsidRPr="00903BD8" w:rsidRDefault="00F01F1B" w:rsidP="00F01F1B">
            <w:pPr>
              <w:bidi/>
              <w:jc w:val="both"/>
              <w:rPr>
                <w:rFonts w:cs="Arial"/>
                <w:sz w:val="18"/>
                <w:szCs w:val="18"/>
                <w:rtl/>
              </w:rPr>
            </w:pPr>
          </w:p>
          <w:p w:rsidR="00197896" w:rsidRPr="00903BD8" w:rsidRDefault="00197896" w:rsidP="00197896">
            <w:pPr>
              <w:bidi/>
              <w:jc w:val="both"/>
              <w:rPr>
                <w:rFonts w:cs="Arial"/>
                <w:sz w:val="18"/>
                <w:szCs w:val="18"/>
              </w:rPr>
            </w:pPr>
          </w:p>
          <w:p w:rsidR="00F01F1B" w:rsidRPr="00903BD8" w:rsidRDefault="00F01F1B" w:rsidP="00F01F1B">
            <w:pPr>
              <w:bidi/>
              <w:jc w:val="both"/>
              <w:rPr>
                <w:rFonts w:eastAsia="Arial" w:cs="Arial"/>
                <w:sz w:val="18"/>
                <w:szCs w:val="18"/>
                <w:bdr w:val="nil"/>
              </w:rPr>
            </w:pPr>
            <w:r w:rsidRPr="00903BD8">
              <w:rPr>
                <w:rFonts w:eastAsia="Arial" w:cs="Arial"/>
                <w:b/>
                <w:bCs/>
                <w:sz w:val="18"/>
                <w:szCs w:val="18"/>
                <w:bdr w:val="nil"/>
                <w:rtl/>
              </w:rPr>
              <w:t>[التوقيع]:</w:t>
            </w:r>
            <w:r w:rsidRPr="00903BD8">
              <w:rPr>
                <w:rFonts w:eastAsia="Arial" w:cs="Arial"/>
                <w:sz w:val="18"/>
                <w:szCs w:val="18"/>
                <w:bdr w:val="nil"/>
                <w:rtl/>
              </w:rPr>
              <w:t xml:space="preserve"> _________________________</w:t>
            </w:r>
            <w:r w:rsidR="005A6188" w:rsidRPr="00903BD8">
              <w:rPr>
                <w:rFonts w:eastAsia="Arial" w:cs="Arial"/>
                <w:sz w:val="18"/>
                <w:szCs w:val="18"/>
                <w:bdr w:val="nil"/>
                <w:rtl/>
              </w:rPr>
              <w:t>_____</w:t>
            </w:r>
            <w:r w:rsidRPr="00903BD8">
              <w:rPr>
                <w:rFonts w:eastAsia="Arial" w:cs="Arial"/>
                <w:sz w:val="18"/>
                <w:szCs w:val="18"/>
                <w:bdr w:val="nil"/>
                <w:rtl/>
              </w:rPr>
              <w:t>____</w:t>
            </w:r>
          </w:p>
          <w:p w:rsidR="00F01F1B" w:rsidRPr="00903BD8" w:rsidRDefault="00F01F1B" w:rsidP="00F01F1B">
            <w:pPr>
              <w:bidi/>
              <w:jc w:val="both"/>
              <w:rPr>
                <w:rFonts w:eastAsia="Arial" w:cs="Arial"/>
                <w:b/>
                <w:bCs/>
                <w:sz w:val="18"/>
                <w:szCs w:val="18"/>
                <w:bdr w:val="nil"/>
              </w:rPr>
            </w:pPr>
          </w:p>
          <w:p w:rsidR="00F01F1B" w:rsidRPr="00903BD8" w:rsidRDefault="00F01F1B" w:rsidP="00197896">
            <w:pPr>
              <w:bidi/>
              <w:jc w:val="both"/>
              <w:rPr>
                <w:rFonts w:eastAsia="Arial" w:cs="Arial"/>
                <w:sz w:val="18"/>
                <w:szCs w:val="18"/>
                <w:bdr w:val="nil"/>
              </w:rPr>
            </w:pPr>
            <w:r w:rsidRPr="00903BD8">
              <w:rPr>
                <w:rFonts w:eastAsia="Arial" w:cs="Arial"/>
                <w:b/>
                <w:bCs/>
                <w:sz w:val="18"/>
                <w:szCs w:val="18"/>
                <w:bdr w:val="nil"/>
                <w:rtl/>
              </w:rPr>
              <w:t>الاسم :</w:t>
            </w:r>
            <w:r w:rsidRPr="00903BD8">
              <w:rPr>
                <w:rFonts w:eastAsia="Arial" w:cs="Arial"/>
                <w:sz w:val="18"/>
                <w:szCs w:val="18"/>
                <w:bdr w:val="nil"/>
                <w:rtl/>
              </w:rPr>
              <w:t xml:space="preserve"> ___________________</w:t>
            </w:r>
            <w:r w:rsidR="005A6188" w:rsidRPr="00903BD8">
              <w:rPr>
                <w:rFonts w:eastAsia="Arial" w:cs="Arial"/>
                <w:sz w:val="18"/>
                <w:szCs w:val="18"/>
                <w:bdr w:val="nil"/>
                <w:rtl/>
              </w:rPr>
              <w:t>_____</w:t>
            </w:r>
            <w:r w:rsidRPr="00903BD8">
              <w:rPr>
                <w:rFonts w:eastAsia="Arial" w:cs="Arial"/>
                <w:sz w:val="18"/>
                <w:szCs w:val="18"/>
                <w:bdr w:val="nil"/>
                <w:rtl/>
              </w:rPr>
              <w:t>_________</w:t>
            </w:r>
            <w:r w:rsidR="00197896" w:rsidRPr="00903BD8">
              <w:rPr>
                <w:rFonts w:eastAsia="Arial" w:cs="Arial"/>
                <w:sz w:val="18"/>
                <w:szCs w:val="18"/>
                <w:bdr w:val="nil"/>
                <w:rtl/>
              </w:rPr>
              <w:t>___</w:t>
            </w:r>
          </w:p>
          <w:p w:rsidR="00F01F1B" w:rsidRPr="00903BD8" w:rsidRDefault="00F01F1B" w:rsidP="00F01F1B">
            <w:pPr>
              <w:bidi/>
              <w:jc w:val="both"/>
              <w:rPr>
                <w:rFonts w:eastAsia="Arial" w:cs="Arial"/>
                <w:sz w:val="18"/>
                <w:szCs w:val="18"/>
                <w:bdr w:val="nil"/>
              </w:rPr>
            </w:pPr>
          </w:p>
          <w:p w:rsidR="00F01F1B" w:rsidRDefault="00F01F1B" w:rsidP="00F01F1B">
            <w:pPr>
              <w:bidi/>
              <w:jc w:val="both"/>
              <w:rPr>
                <w:rFonts w:eastAsia="Arial" w:cs="Arial"/>
                <w:sz w:val="18"/>
                <w:szCs w:val="18"/>
                <w:bdr w:val="nil"/>
                <w:rtl/>
              </w:rPr>
            </w:pPr>
            <w:r w:rsidRPr="00903BD8">
              <w:rPr>
                <w:rFonts w:eastAsia="Arial" w:cs="Arial"/>
                <w:b/>
                <w:bCs/>
                <w:sz w:val="18"/>
                <w:szCs w:val="18"/>
                <w:bdr w:val="nil"/>
                <w:rtl/>
              </w:rPr>
              <w:t>التاريخ:</w:t>
            </w:r>
            <w:r w:rsidRPr="00903BD8">
              <w:rPr>
                <w:rFonts w:eastAsia="Arial" w:cs="Arial"/>
                <w:sz w:val="18"/>
                <w:szCs w:val="18"/>
                <w:bdr w:val="nil"/>
                <w:rtl/>
              </w:rPr>
              <w:t xml:space="preserve"> _______________________</w:t>
            </w:r>
            <w:r w:rsidR="00197896" w:rsidRPr="00903BD8">
              <w:rPr>
                <w:rFonts w:eastAsia="Arial" w:cs="Arial"/>
                <w:sz w:val="18"/>
                <w:szCs w:val="18"/>
                <w:bdr w:val="nil"/>
                <w:rtl/>
              </w:rPr>
              <w:t>___________</w:t>
            </w:r>
            <w:r w:rsidRPr="00903BD8">
              <w:rPr>
                <w:rFonts w:eastAsia="Arial" w:cs="Arial"/>
                <w:sz w:val="18"/>
                <w:szCs w:val="18"/>
                <w:bdr w:val="nil"/>
                <w:rtl/>
              </w:rPr>
              <w:t>_</w:t>
            </w:r>
          </w:p>
          <w:p w:rsidR="00D600E3" w:rsidRDefault="00D600E3" w:rsidP="00D600E3">
            <w:pPr>
              <w:bidi/>
              <w:jc w:val="both"/>
              <w:rPr>
                <w:rFonts w:eastAsia="Arial" w:cs="Arial"/>
                <w:sz w:val="18"/>
                <w:szCs w:val="18"/>
                <w:bdr w:val="nil"/>
                <w:rtl/>
              </w:rPr>
            </w:pPr>
          </w:p>
          <w:p w:rsidR="00D600E3" w:rsidRPr="00903BD8" w:rsidRDefault="00D600E3" w:rsidP="00D600E3">
            <w:pPr>
              <w:bidi/>
              <w:jc w:val="both"/>
              <w:rPr>
                <w:rFonts w:cs="Arial"/>
                <w:sz w:val="18"/>
                <w:szCs w:val="18"/>
              </w:rPr>
            </w:pPr>
          </w:p>
        </w:tc>
        <w:tc>
          <w:tcPr>
            <w:tcW w:w="5703" w:type="dxa"/>
          </w:tcPr>
          <w:p w:rsidR="00F01F1B" w:rsidRPr="00903BD8" w:rsidRDefault="00F01F1B" w:rsidP="00F01F1B">
            <w:pPr>
              <w:overflowPunct/>
              <w:autoSpaceDE/>
              <w:autoSpaceDN/>
              <w:adjustRightInd/>
              <w:textAlignment w:val="auto"/>
              <w:rPr>
                <w:rFonts w:cs="Arial"/>
                <w:sz w:val="18"/>
                <w:szCs w:val="18"/>
                <w:rtl/>
              </w:rPr>
            </w:pPr>
          </w:p>
          <w:p w:rsidR="00F01F1B" w:rsidRPr="00903BD8" w:rsidRDefault="00F01F1B" w:rsidP="00903BD8">
            <w:pPr>
              <w:jc w:val="both"/>
              <w:rPr>
                <w:rFonts w:cs="Arial"/>
                <w:i/>
                <w:sz w:val="18"/>
                <w:szCs w:val="18"/>
              </w:rPr>
            </w:pPr>
            <w:r w:rsidRPr="00903BD8">
              <w:rPr>
                <w:rFonts w:cs="Arial"/>
                <w:b/>
                <w:sz w:val="18"/>
                <w:szCs w:val="18"/>
              </w:rPr>
              <w:t>Supplier Name:</w:t>
            </w:r>
            <w:r w:rsidRPr="00903BD8">
              <w:rPr>
                <w:rFonts w:cs="Arial"/>
                <w:sz w:val="18"/>
                <w:szCs w:val="18"/>
              </w:rPr>
              <w:t xml:space="preserve"> _______________________</w:t>
            </w:r>
            <w:r w:rsidRPr="00903BD8">
              <w:rPr>
                <w:rFonts w:cs="Arial"/>
                <w:sz w:val="18"/>
                <w:szCs w:val="18"/>
              </w:rPr>
              <w:softHyphen/>
            </w:r>
            <w:r w:rsidRPr="00903BD8">
              <w:rPr>
                <w:rFonts w:cs="Arial"/>
                <w:sz w:val="18"/>
                <w:szCs w:val="18"/>
              </w:rPr>
              <w:softHyphen/>
              <w:t>_____(”SELLER”)</w:t>
            </w:r>
          </w:p>
          <w:p w:rsidR="00F01F1B" w:rsidRPr="00903BD8" w:rsidRDefault="00F01F1B" w:rsidP="00F01F1B">
            <w:pPr>
              <w:rPr>
                <w:rFonts w:cs="Arial"/>
                <w:sz w:val="18"/>
                <w:szCs w:val="18"/>
                <w:rtl/>
              </w:rPr>
            </w:pPr>
          </w:p>
          <w:p w:rsidR="00197896" w:rsidRPr="00903BD8" w:rsidRDefault="00197896" w:rsidP="00F01F1B">
            <w:pPr>
              <w:rPr>
                <w:rFonts w:cs="Arial"/>
                <w:sz w:val="18"/>
                <w:szCs w:val="18"/>
              </w:rPr>
            </w:pPr>
          </w:p>
          <w:p w:rsidR="00F01F1B" w:rsidRPr="00903BD8" w:rsidRDefault="00F01F1B" w:rsidP="00903BD8">
            <w:pPr>
              <w:jc w:val="both"/>
              <w:rPr>
                <w:rFonts w:cs="Arial"/>
                <w:sz w:val="18"/>
                <w:szCs w:val="18"/>
              </w:rPr>
            </w:pPr>
            <w:r w:rsidRPr="00903BD8">
              <w:rPr>
                <w:rFonts w:cs="Arial"/>
                <w:b/>
                <w:sz w:val="18"/>
                <w:szCs w:val="18"/>
              </w:rPr>
              <w:t>By [Signature]:</w:t>
            </w:r>
            <w:r w:rsidRPr="00903BD8">
              <w:rPr>
                <w:rFonts w:cs="Arial"/>
                <w:sz w:val="18"/>
                <w:szCs w:val="18"/>
              </w:rPr>
              <w:t xml:space="preserve"> _________________________________</w:t>
            </w:r>
          </w:p>
          <w:p w:rsidR="00F01F1B" w:rsidRPr="00903BD8" w:rsidRDefault="00F01F1B" w:rsidP="00F01F1B">
            <w:pPr>
              <w:jc w:val="both"/>
              <w:rPr>
                <w:rFonts w:cs="Arial"/>
                <w:i/>
                <w:sz w:val="18"/>
                <w:szCs w:val="18"/>
              </w:rPr>
            </w:pPr>
          </w:p>
          <w:p w:rsidR="00F01F1B" w:rsidRPr="00903BD8" w:rsidRDefault="00F01F1B" w:rsidP="00F01F1B">
            <w:pPr>
              <w:jc w:val="both"/>
              <w:rPr>
                <w:rFonts w:cs="Arial"/>
                <w:sz w:val="18"/>
                <w:szCs w:val="18"/>
              </w:rPr>
            </w:pPr>
            <w:r w:rsidRPr="00903BD8">
              <w:rPr>
                <w:rFonts w:cs="Arial"/>
                <w:b/>
                <w:sz w:val="18"/>
                <w:szCs w:val="18"/>
              </w:rPr>
              <w:t>Printed Name:</w:t>
            </w:r>
            <w:r w:rsidRPr="00903BD8">
              <w:rPr>
                <w:rFonts w:cs="Arial"/>
                <w:sz w:val="18"/>
                <w:szCs w:val="18"/>
              </w:rPr>
              <w:t xml:space="preserve"> </w:t>
            </w:r>
            <w:r w:rsidR="00903BD8">
              <w:rPr>
                <w:rFonts w:eastAsia="Arial" w:cs="Arial" w:hint="cs"/>
                <w:sz w:val="18"/>
                <w:szCs w:val="18"/>
                <w:bdr w:val="nil"/>
                <w:rtl/>
              </w:rPr>
              <w:t>_</w:t>
            </w:r>
            <w:r w:rsidR="00197896" w:rsidRPr="00903BD8">
              <w:rPr>
                <w:rFonts w:eastAsia="Arial" w:cs="Arial"/>
                <w:sz w:val="18"/>
                <w:szCs w:val="18"/>
                <w:bdr w:val="nil"/>
                <w:rtl/>
              </w:rPr>
              <w:t>_________________________________</w:t>
            </w:r>
          </w:p>
          <w:p w:rsidR="00F01F1B" w:rsidRPr="00903BD8" w:rsidRDefault="00F01F1B" w:rsidP="00F01F1B">
            <w:pPr>
              <w:jc w:val="both"/>
              <w:rPr>
                <w:rFonts w:cs="Arial"/>
                <w:b/>
                <w:sz w:val="18"/>
                <w:szCs w:val="18"/>
              </w:rPr>
            </w:pPr>
          </w:p>
          <w:p w:rsidR="00F01F1B" w:rsidRPr="00903BD8" w:rsidRDefault="00F01F1B" w:rsidP="00F01F1B">
            <w:pPr>
              <w:jc w:val="both"/>
              <w:rPr>
                <w:rFonts w:cs="Arial"/>
                <w:i/>
                <w:sz w:val="18"/>
                <w:szCs w:val="18"/>
              </w:rPr>
            </w:pPr>
            <w:r w:rsidRPr="00903BD8">
              <w:rPr>
                <w:rFonts w:cs="Arial"/>
                <w:b/>
                <w:sz w:val="18"/>
                <w:szCs w:val="18"/>
              </w:rPr>
              <w:t>Date:</w:t>
            </w:r>
            <w:r w:rsidRPr="00903BD8">
              <w:rPr>
                <w:rFonts w:cs="Arial"/>
                <w:sz w:val="18"/>
                <w:szCs w:val="18"/>
              </w:rPr>
              <w:t xml:space="preserve"> </w:t>
            </w:r>
            <w:r w:rsidR="00197896" w:rsidRPr="00903BD8">
              <w:rPr>
                <w:rFonts w:eastAsia="Arial" w:cs="Arial"/>
                <w:sz w:val="18"/>
                <w:szCs w:val="18"/>
                <w:bdr w:val="nil"/>
                <w:rtl/>
              </w:rPr>
              <w:t>_________________________________________</w:t>
            </w:r>
          </w:p>
          <w:p w:rsidR="00F01F1B" w:rsidRDefault="00F01F1B" w:rsidP="00F01F1B">
            <w:pPr>
              <w:rPr>
                <w:rFonts w:cs="Arial"/>
                <w:sz w:val="18"/>
                <w:szCs w:val="18"/>
                <w:rtl/>
              </w:rPr>
            </w:pPr>
          </w:p>
          <w:p w:rsidR="00D600E3" w:rsidRPr="00903BD8" w:rsidRDefault="00D600E3" w:rsidP="00F01F1B">
            <w:pPr>
              <w:rPr>
                <w:rFonts w:cs="Arial"/>
                <w:sz w:val="18"/>
                <w:szCs w:val="18"/>
              </w:rPr>
            </w:pPr>
          </w:p>
        </w:tc>
      </w:tr>
    </w:tbl>
    <w:p w:rsidR="00E215CD" w:rsidRPr="00903BD8" w:rsidRDefault="00E215CD" w:rsidP="00903BD8">
      <w:pPr>
        <w:bidi/>
        <w:rPr>
          <w:rFonts w:cs="Arial"/>
          <w:i/>
          <w:sz w:val="18"/>
          <w:szCs w:val="18"/>
        </w:rPr>
      </w:pPr>
    </w:p>
    <w:sectPr w:rsidR="00E215CD" w:rsidRPr="00903BD8" w:rsidSect="00903BD8">
      <w:footerReference w:type="default" r:id="rId7"/>
      <w:pgSz w:w="12240" w:h="15840" w:code="1"/>
      <w:pgMar w:top="450" w:right="900" w:bottom="540" w:left="99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4B1" w:rsidRDefault="003A54B1">
      <w:r>
        <w:separator/>
      </w:r>
    </w:p>
  </w:endnote>
  <w:endnote w:type="continuationSeparator" w:id="0">
    <w:p w:rsidR="003A54B1" w:rsidRDefault="003A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5CD" w:rsidRDefault="00E215CD">
    <w:pPr>
      <w:pStyle w:val="Footer"/>
      <w:framePr w:wrap="around" w:vAnchor="text" w:hAnchor="margin" w:xAlign="right" w:y="1"/>
      <w:rPr>
        <w:rStyle w:val="PageNumber"/>
      </w:rPr>
    </w:pPr>
  </w:p>
  <w:p w:rsidR="00E215CD" w:rsidRDefault="00E215CD" w:rsidP="00E215CD">
    <w:pPr>
      <w:pStyle w:val="Footer"/>
      <w:tabs>
        <w:tab w:val="clear" w:pos="4320"/>
        <w:tab w:val="clear" w:pos="8640"/>
        <w:tab w:val="center" w:pos="5040"/>
        <w:tab w:val="right" w:pos="1008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4B1" w:rsidRDefault="003A54B1">
      <w:r>
        <w:separator/>
      </w:r>
    </w:p>
  </w:footnote>
  <w:footnote w:type="continuationSeparator" w:id="0">
    <w:p w:rsidR="003A54B1" w:rsidRDefault="003A5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A701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F377C5"/>
    <w:multiLevelType w:val="hybridMultilevel"/>
    <w:tmpl w:val="CBC27AEA"/>
    <w:lvl w:ilvl="0" w:tplc="6898170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168B0D5F"/>
    <w:multiLevelType w:val="hybridMultilevel"/>
    <w:tmpl w:val="FED6F51A"/>
    <w:lvl w:ilvl="0" w:tplc="353E03CC">
      <w:start w:val="1"/>
      <w:numFmt w:val="decimal"/>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10"/>
    <w:rsid w:val="000259C3"/>
    <w:rsid w:val="001813C4"/>
    <w:rsid w:val="00197896"/>
    <w:rsid w:val="002C3EFD"/>
    <w:rsid w:val="00340F73"/>
    <w:rsid w:val="00387BBF"/>
    <w:rsid w:val="003A54B1"/>
    <w:rsid w:val="004A68A7"/>
    <w:rsid w:val="005A6188"/>
    <w:rsid w:val="00734254"/>
    <w:rsid w:val="00743DA2"/>
    <w:rsid w:val="007B1AE8"/>
    <w:rsid w:val="00865FE7"/>
    <w:rsid w:val="00900210"/>
    <w:rsid w:val="00903BD8"/>
    <w:rsid w:val="009949CA"/>
    <w:rsid w:val="00A73F9D"/>
    <w:rsid w:val="00AD3DB2"/>
    <w:rsid w:val="00BB16FE"/>
    <w:rsid w:val="00C65A61"/>
    <w:rsid w:val="00D43557"/>
    <w:rsid w:val="00D600E3"/>
    <w:rsid w:val="00D6581B"/>
    <w:rsid w:val="00DA4DEA"/>
    <w:rsid w:val="00E215CD"/>
    <w:rsid w:val="00F01F1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72DEA36-403F-45E8-AA20-571C8B49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B1AE8"/>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rsid w:val="007B1AE8"/>
    <w:pPr>
      <w:keepNext/>
      <w:jc w:val="center"/>
      <w:outlineLvl w:val="0"/>
    </w:pPr>
    <w:rPr>
      <w:rFonts w:ascii="Times New Roman" w:hAnsi="Times New Roman"/>
      <w:b/>
    </w:rPr>
  </w:style>
  <w:style w:type="paragraph" w:styleId="Heading2">
    <w:name w:val="heading 2"/>
    <w:basedOn w:val="Normal"/>
    <w:next w:val="Normal"/>
    <w:link w:val="Heading2Char"/>
    <w:qFormat/>
    <w:rsid w:val="003E4E2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B1AE8"/>
    <w:pPr>
      <w:tabs>
        <w:tab w:val="center" w:pos="4320"/>
        <w:tab w:val="right" w:pos="8640"/>
      </w:tabs>
    </w:pPr>
    <w:rPr>
      <w:rFonts w:ascii="Times" w:hAnsi="Times"/>
      <w:sz w:val="24"/>
    </w:rPr>
  </w:style>
  <w:style w:type="character" w:styleId="PageNumber">
    <w:name w:val="page number"/>
    <w:basedOn w:val="DefaultParagraphFont"/>
    <w:rsid w:val="007B1AE8"/>
  </w:style>
  <w:style w:type="paragraph" w:styleId="BodyText">
    <w:name w:val="Body Text"/>
    <w:basedOn w:val="Normal"/>
    <w:rsid w:val="007B1AE8"/>
    <w:pPr>
      <w:jc w:val="both"/>
    </w:pPr>
    <w:rPr>
      <w:rFonts w:ascii="Times New Roman" w:hAnsi="Times New Roman"/>
    </w:rPr>
  </w:style>
  <w:style w:type="paragraph" w:styleId="Header">
    <w:name w:val="header"/>
    <w:basedOn w:val="Normal"/>
    <w:rsid w:val="007B1AE8"/>
    <w:pPr>
      <w:tabs>
        <w:tab w:val="center" w:pos="4320"/>
        <w:tab w:val="right" w:pos="8640"/>
      </w:tabs>
    </w:pPr>
  </w:style>
  <w:style w:type="paragraph" w:styleId="Title">
    <w:name w:val="Title"/>
    <w:basedOn w:val="Normal"/>
    <w:qFormat/>
    <w:rsid w:val="007B1AE8"/>
    <w:pPr>
      <w:jc w:val="center"/>
    </w:pPr>
    <w:rPr>
      <w:rFonts w:ascii="Times New Roman" w:hAnsi="Times New Roman"/>
      <w:b/>
    </w:rPr>
  </w:style>
  <w:style w:type="character" w:customStyle="1" w:styleId="Heading2Char">
    <w:name w:val="Heading 2 Char"/>
    <w:link w:val="Heading2"/>
    <w:semiHidden/>
    <w:rsid w:val="003E4E2E"/>
    <w:rPr>
      <w:rFonts w:ascii="Cambria" w:eastAsia="Times New Roman" w:hAnsi="Cambria" w:cs="Times New Roman"/>
      <w:b/>
      <w:bCs/>
      <w:i/>
      <w:iCs/>
      <w:sz w:val="28"/>
      <w:szCs w:val="28"/>
    </w:rPr>
  </w:style>
  <w:style w:type="character" w:styleId="Hyperlink">
    <w:name w:val="Hyperlink"/>
    <w:rsid w:val="009B6B9E"/>
    <w:rPr>
      <w:color w:val="0000FF"/>
      <w:u w:val="single"/>
    </w:rPr>
  </w:style>
  <w:style w:type="paragraph" w:styleId="BalloonText">
    <w:name w:val="Balloon Text"/>
    <w:basedOn w:val="Normal"/>
    <w:link w:val="BalloonTextChar"/>
    <w:rsid w:val="0026234A"/>
    <w:rPr>
      <w:rFonts w:ascii="Segoe UI" w:hAnsi="Segoe UI"/>
      <w:sz w:val="18"/>
      <w:szCs w:val="18"/>
    </w:rPr>
  </w:style>
  <w:style w:type="character" w:customStyle="1" w:styleId="BalloonTextChar">
    <w:name w:val="Balloon Text Char"/>
    <w:link w:val="BalloonText"/>
    <w:rsid w:val="0026234A"/>
    <w:rPr>
      <w:rFonts w:ascii="Segoe UI" w:hAnsi="Segoe UI" w:cs="Segoe UI"/>
      <w:sz w:val="18"/>
      <w:szCs w:val="18"/>
    </w:rPr>
  </w:style>
  <w:style w:type="table" w:styleId="TableGrid">
    <w:name w:val="Table Grid"/>
    <w:basedOn w:val="TableNormal"/>
    <w:rsid w:val="00A15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0C8182C6E014499BA0C68EED56204" ma:contentTypeVersion="12" ma:contentTypeDescription="Create a new document." ma:contentTypeScope="" ma:versionID="c24010e64324275a62a042a4d551dba1">
  <xsd:schema xmlns:xsd="http://www.w3.org/2001/XMLSchema" xmlns:xs="http://www.w3.org/2001/XMLSchema" xmlns:p="http://schemas.microsoft.com/office/2006/metadata/properties" xmlns:ns2="5e981bbd-38ae-44a1-ae42-29aebccccbc6" xmlns:ns3="b40a5aca-e594-42e3-ab4b-db3e76e99f28" targetNamespace="http://schemas.microsoft.com/office/2006/metadata/properties" ma:root="true" ma:fieldsID="20facdb3c161b60911ff487b8eb38618" ns2:_="" ns3:_="">
    <xsd:import namespace="5e981bbd-38ae-44a1-ae42-29aebccccbc6"/>
    <xsd:import namespace="b40a5aca-e594-42e3-ab4b-db3e76e99f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Are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81bbd-38ae-44a1-ae42-29aebcccc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Area" ma:index="14" nillable="true" ma:displayName="Area" ma:list="{ba55fa9b-cc2d-406e-90b7-a5ea5ff54b1a}" ma:internalName="Area" ma:showField="Title">
      <xsd:simpleType>
        <xsd:restriction base="dms:Lookup"/>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a5aca-e594-42e3-ab4b-db3e76e99f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5e981bbd-38ae-44a1-ae42-29aebccccbc6" xsi:nil="true"/>
  </documentManagement>
</p:properties>
</file>

<file path=customXml/itemProps1.xml><?xml version="1.0" encoding="utf-8"?>
<ds:datastoreItem xmlns:ds="http://schemas.openxmlformats.org/officeDocument/2006/customXml" ds:itemID="{05006245-5E87-45B6-A5EB-118310225F7F}"/>
</file>

<file path=customXml/itemProps2.xml><?xml version="1.0" encoding="utf-8"?>
<ds:datastoreItem xmlns:ds="http://schemas.openxmlformats.org/officeDocument/2006/customXml" ds:itemID="{5675A443-E22F-4A02-B3A4-C177691635AF}"/>
</file>

<file path=customXml/itemProps3.xml><?xml version="1.0" encoding="utf-8"?>
<ds:datastoreItem xmlns:ds="http://schemas.openxmlformats.org/officeDocument/2006/customXml" ds:itemID="{272770BC-C69D-4A7B-A440-AA37A4E9C9DE}"/>
</file>

<file path=docProps/app.xml><?xml version="1.0" encoding="utf-8"?>
<Properties xmlns="http://schemas.openxmlformats.org/officeDocument/2006/extended-properties" xmlns:vt="http://schemas.openxmlformats.org/officeDocument/2006/docPropsVTypes">
  <Template>Normal</Template>
  <TotalTime>0</TotalTime>
  <Pages>1</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These are on PurchNet at:  NA, Processes/CBAs, NA Cap &amp; Exp Doc Whse, Commercial Documents, Terms &amp; Conditions, Vendor Accepta</vt:lpstr>
    </vt:vector>
  </TitlesOfParts>
  <Company>Procter &amp; Gamble</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are on PurchNet at:  NA, Processes/CBAs, NA Cap &amp; Exp Doc Whse, Commercial Documents, Terms &amp; Conditions, Vendor Accepta</dc:title>
  <dc:creator>-</dc:creator>
  <cp:lastModifiedBy>Elzayaty, Amany</cp:lastModifiedBy>
  <cp:revision>2</cp:revision>
  <cp:lastPrinted>2005-01-07T18:57:00Z</cp:lastPrinted>
  <dcterms:created xsi:type="dcterms:W3CDTF">2017-10-12T11:51:00Z</dcterms:created>
  <dcterms:modified xsi:type="dcterms:W3CDTF">2017-10-12T11:51:00Z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0x0101003C80C8182C6E014499BA0C68EED56204</vt:lpwstr>
  </property>
</Properties>
</file>