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71386" w14:textId="11EBD268" w:rsidR="001C23C0" w:rsidRPr="00C424A6" w:rsidRDefault="001C23C0">
      <w:pPr>
        <w:rPr>
          <w:rFonts w:ascii="Arial" w:hAnsi="Arial" w:cs="Arial"/>
          <w:color w:val="000000"/>
          <w:sz w:val="20"/>
          <w:szCs w:val="20"/>
        </w:rPr>
      </w:pPr>
      <w:r w:rsidRPr="00C424A6">
        <w:rPr>
          <w:rFonts w:ascii="Arial" w:hAnsi="Arial" w:cs="Arial"/>
          <w:color w:val="000000"/>
          <w:sz w:val="20"/>
          <w:szCs w:val="20"/>
        </w:rPr>
        <w:t>March 10, 2020</w:t>
      </w:r>
    </w:p>
    <w:p w14:paraId="7C1B5AF2" w14:textId="49E4E7A7" w:rsidR="00FA7D86" w:rsidRPr="00C424A6" w:rsidRDefault="00C074BC">
      <w:pPr>
        <w:rPr>
          <w:rFonts w:ascii="Arial" w:hAnsi="Arial" w:cs="Arial"/>
          <w:color w:val="000000"/>
          <w:sz w:val="20"/>
          <w:szCs w:val="20"/>
        </w:rPr>
      </w:pPr>
      <w:r w:rsidRPr="00C424A6">
        <w:rPr>
          <w:rFonts w:ascii="Arial" w:hAnsi="Arial" w:cs="Arial"/>
          <w:color w:val="000000"/>
          <w:sz w:val="20"/>
          <w:szCs w:val="20"/>
        </w:rPr>
        <w:t>To: P&amp;G Business Partners</w:t>
      </w:r>
    </w:p>
    <w:p w14:paraId="02A9EE0A" w14:textId="0919600D" w:rsidR="001C23C0" w:rsidRPr="00C424A6" w:rsidRDefault="00C074BC" w:rsidP="009B1522">
      <w:pPr>
        <w:pStyle w:val="xxxxquotealt"/>
        <w:spacing w:line="260" w:lineRule="exact"/>
        <w:rPr>
          <w:rFonts w:ascii="Arial" w:hAnsi="Arial" w:cs="Arial"/>
          <w:color w:val="000000"/>
          <w:sz w:val="20"/>
          <w:szCs w:val="20"/>
        </w:rPr>
      </w:pPr>
      <w:r w:rsidRPr="00C424A6">
        <w:rPr>
          <w:rFonts w:ascii="Arial" w:hAnsi="Arial" w:cs="Arial"/>
          <w:color w:val="000000"/>
          <w:sz w:val="20"/>
          <w:szCs w:val="20"/>
        </w:rPr>
        <w:t>This provides a</w:t>
      </w:r>
      <w:r w:rsidR="00226033" w:rsidRPr="00C424A6">
        <w:rPr>
          <w:rFonts w:ascii="Arial" w:hAnsi="Arial" w:cs="Arial"/>
          <w:color w:val="000000"/>
          <w:sz w:val="20"/>
          <w:szCs w:val="20"/>
        </w:rPr>
        <w:t xml:space="preserve"> second</w:t>
      </w:r>
      <w:r w:rsidRPr="00C424A6">
        <w:rPr>
          <w:rFonts w:ascii="Arial" w:hAnsi="Arial" w:cs="Arial"/>
          <w:color w:val="000000"/>
          <w:sz w:val="20"/>
          <w:szCs w:val="20"/>
        </w:rPr>
        <w:t xml:space="preserve"> update on the actions we are taking in response to the emerging concerns around </w:t>
      </w:r>
      <w:r w:rsidRPr="00C424A6">
        <w:rPr>
          <w:rFonts w:ascii="Arial" w:hAnsi="Arial" w:cs="Arial"/>
          <w:b/>
          <w:color w:val="000000"/>
          <w:sz w:val="20"/>
          <w:szCs w:val="20"/>
        </w:rPr>
        <w:t>coronavirus</w:t>
      </w:r>
      <w:r w:rsidR="008F6BB4" w:rsidRPr="00C424A6">
        <w:rPr>
          <w:rFonts w:ascii="Arial" w:hAnsi="Arial" w:cs="Arial"/>
          <w:b/>
          <w:color w:val="000000"/>
          <w:sz w:val="20"/>
          <w:szCs w:val="20"/>
        </w:rPr>
        <w:t xml:space="preserve"> (COVID-19)</w:t>
      </w:r>
      <w:r w:rsidRPr="00C424A6">
        <w:rPr>
          <w:rFonts w:ascii="Arial" w:hAnsi="Arial" w:cs="Arial"/>
          <w:color w:val="000000"/>
          <w:sz w:val="20"/>
          <w:szCs w:val="20"/>
        </w:rPr>
        <w:t xml:space="preserve">. The situation </w:t>
      </w:r>
      <w:r w:rsidR="006C13B3" w:rsidRPr="00C424A6">
        <w:rPr>
          <w:rFonts w:ascii="Arial" w:hAnsi="Arial" w:cs="Arial"/>
          <w:color w:val="000000"/>
          <w:sz w:val="20"/>
          <w:szCs w:val="20"/>
        </w:rPr>
        <w:t xml:space="preserve">continues to </w:t>
      </w:r>
      <w:r w:rsidRPr="00C424A6">
        <w:rPr>
          <w:rFonts w:ascii="Arial" w:hAnsi="Arial" w:cs="Arial"/>
          <w:color w:val="000000"/>
          <w:sz w:val="20"/>
          <w:szCs w:val="20"/>
        </w:rPr>
        <w:t>evolv</w:t>
      </w:r>
      <w:r w:rsidR="006C13B3" w:rsidRPr="00C424A6">
        <w:rPr>
          <w:rFonts w:ascii="Arial" w:hAnsi="Arial" w:cs="Arial"/>
          <w:color w:val="000000"/>
          <w:sz w:val="20"/>
          <w:szCs w:val="20"/>
        </w:rPr>
        <w:t>e</w:t>
      </w:r>
      <w:r w:rsidRPr="00C424A6">
        <w:rPr>
          <w:rFonts w:ascii="Arial" w:hAnsi="Arial" w:cs="Arial"/>
          <w:color w:val="000000"/>
          <w:sz w:val="20"/>
          <w:szCs w:val="20"/>
        </w:rPr>
        <w:t xml:space="preserve"> </w:t>
      </w:r>
      <w:r w:rsidR="00A42BF5" w:rsidRPr="00C424A6">
        <w:rPr>
          <w:rFonts w:ascii="Arial" w:hAnsi="Arial" w:cs="Arial"/>
          <w:color w:val="000000"/>
          <w:sz w:val="20"/>
          <w:szCs w:val="20"/>
        </w:rPr>
        <w:t>quickly,</w:t>
      </w:r>
      <w:r w:rsidRPr="00C424A6">
        <w:rPr>
          <w:rFonts w:ascii="Arial" w:hAnsi="Arial" w:cs="Arial"/>
          <w:color w:val="000000"/>
          <w:sz w:val="20"/>
          <w:szCs w:val="20"/>
        </w:rPr>
        <w:t xml:space="preserve"> and P&amp;G </w:t>
      </w:r>
      <w:r w:rsidR="00A42BF5" w:rsidRPr="00C424A6">
        <w:rPr>
          <w:rFonts w:ascii="Arial" w:hAnsi="Arial" w:cs="Arial"/>
          <w:color w:val="000000"/>
          <w:sz w:val="20"/>
          <w:szCs w:val="20"/>
        </w:rPr>
        <w:t>i</w:t>
      </w:r>
      <w:r w:rsidRPr="00C424A6">
        <w:rPr>
          <w:rFonts w:ascii="Arial" w:hAnsi="Arial" w:cs="Arial"/>
          <w:color w:val="000000"/>
          <w:sz w:val="20"/>
          <w:szCs w:val="20"/>
        </w:rPr>
        <w:t xml:space="preserve">s implementing steps </w:t>
      </w:r>
      <w:r w:rsidR="006C13B3" w:rsidRPr="00C424A6">
        <w:rPr>
          <w:rFonts w:ascii="Arial" w:hAnsi="Arial" w:cs="Arial"/>
          <w:color w:val="000000"/>
          <w:sz w:val="20"/>
          <w:szCs w:val="20"/>
        </w:rPr>
        <w:t xml:space="preserve">globally </w:t>
      </w:r>
      <w:r w:rsidRPr="00C424A6">
        <w:rPr>
          <w:rFonts w:ascii="Arial" w:hAnsi="Arial" w:cs="Arial"/>
          <w:color w:val="000000"/>
          <w:sz w:val="20"/>
          <w:szCs w:val="20"/>
        </w:rPr>
        <w:t xml:space="preserve">to both protect our employees and support business continuity. The following provides an overview of the steps we are taking internally and those which will also apply to </w:t>
      </w:r>
      <w:r w:rsidR="007A02AC" w:rsidRPr="00C424A6">
        <w:rPr>
          <w:rFonts w:ascii="Arial" w:hAnsi="Arial" w:cs="Arial"/>
          <w:color w:val="000000"/>
          <w:sz w:val="20"/>
          <w:szCs w:val="20"/>
        </w:rPr>
        <w:t xml:space="preserve">the </w:t>
      </w:r>
      <w:r w:rsidRPr="00C424A6">
        <w:rPr>
          <w:rFonts w:ascii="Arial" w:hAnsi="Arial" w:cs="Arial"/>
          <w:color w:val="000000"/>
          <w:sz w:val="20"/>
          <w:szCs w:val="20"/>
        </w:rPr>
        <w:t>employees of our</w:t>
      </w:r>
      <w:r w:rsidR="003C6D1D" w:rsidRPr="00C424A6">
        <w:rPr>
          <w:rFonts w:ascii="Arial" w:hAnsi="Arial" w:cs="Arial"/>
          <w:color w:val="000000"/>
          <w:sz w:val="20"/>
          <w:szCs w:val="20"/>
        </w:rPr>
        <w:t xml:space="preserve"> </w:t>
      </w:r>
      <w:r w:rsidRPr="00C424A6">
        <w:rPr>
          <w:rFonts w:ascii="Arial" w:hAnsi="Arial" w:cs="Arial"/>
          <w:color w:val="000000"/>
          <w:sz w:val="20"/>
          <w:szCs w:val="20"/>
        </w:rPr>
        <w:t>business partners who will be</w:t>
      </w:r>
      <w:r w:rsidR="008A5669" w:rsidRPr="00C424A6">
        <w:rPr>
          <w:rFonts w:ascii="Arial" w:hAnsi="Arial" w:cs="Arial"/>
          <w:color w:val="000000"/>
          <w:sz w:val="20"/>
          <w:szCs w:val="20"/>
        </w:rPr>
        <w:t xml:space="preserve"> workin</w:t>
      </w:r>
      <w:r w:rsidR="006F1FE7" w:rsidRPr="00C424A6">
        <w:rPr>
          <w:rFonts w:ascii="Arial" w:hAnsi="Arial" w:cs="Arial"/>
          <w:color w:val="000000"/>
          <w:sz w:val="20"/>
          <w:szCs w:val="20"/>
        </w:rPr>
        <w:t>g</w:t>
      </w:r>
      <w:r w:rsidR="008A5669" w:rsidRPr="00C424A6">
        <w:rPr>
          <w:rFonts w:ascii="Arial" w:hAnsi="Arial" w:cs="Arial"/>
          <w:color w:val="000000"/>
          <w:sz w:val="20"/>
          <w:szCs w:val="20"/>
        </w:rPr>
        <w:t xml:space="preserve"> or </w:t>
      </w:r>
      <w:r w:rsidRPr="00C424A6">
        <w:rPr>
          <w:rFonts w:ascii="Arial" w:hAnsi="Arial" w:cs="Arial"/>
          <w:color w:val="000000"/>
          <w:sz w:val="20"/>
          <w:szCs w:val="20"/>
        </w:rPr>
        <w:t>visiting P&amp;G sites</w:t>
      </w:r>
      <w:r w:rsidR="00A42BF5" w:rsidRPr="00C424A6">
        <w:rPr>
          <w:rFonts w:ascii="Arial" w:hAnsi="Arial" w:cs="Arial"/>
          <w:color w:val="000000"/>
          <w:sz w:val="20"/>
          <w:szCs w:val="20"/>
        </w:rPr>
        <w:t xml:space="preserve">, </w:t>
      </w:r>
      <w:r w:rsidRPr="00C424A6">
        <w:rPr>
          <w:rFonts w:ascii="Arial" w:hAnsi="Arial" w:cs="Arial"/>
          <w:color w:val="000000"/>
          <w:sz w:val="20"/>
          <w:szCs w:val="20"/>
        </w:rPr>
        <w:t xml:space="preserve">operations and/or </w:t>
      </w:r>
      <w:r w:rsidR="00A42BF5" w:rsidRPr="00C424A6">
        <w:rPr>
          <w:rFonts w:ascii="Arial" w:hAnsi="Arial" w:cs="Arial"/>
          <w:color w:val="000000"/>
          <w:sz w:val="20"/>
          <w:szCs w:val="20"/>
        </w:rPr>
        <w:t xml:space="preserve">engaging with </w:t>
      </w:r>
      <w:r w:rsidRPr="00C424A6">
        <w:rPr>
          <w:rFonts w:ascii="Arial" w:hAnsi="Arial" w:cs="Arial"/>
          <w:color w:val="000000"/>
          <w:sz w:val="20"/>
          <w:szCs w:val="20"/>
        </w:rPr>
        <w:t>P&amp;G employees.</w:t>
      </w:r>
    </w:p>
    <w:p w14:paraId="2F0E1544" w14:textId="77777777" w:rsidR="00E93351" w:rsidRPr="00C424A6" w:rsidRDefault="00E93351">
      <w:pPr>
        <w:rPr>
          <w:rFonts w:ascii="Arial" w:hAnsi="Arial" w:cs="Arial"/>
          <w:sz w:val="20"/>
          <w:szCs w:val="20"/>
        </w:rPr>
      </w:pPr>
    </w:p>
    <w:p w14:paraId="281012CE" w14:textId="7E0F6120" w:rsidR="001C23C0" w:rsidRPr="00C424A6" w:rsidRDefault="007448E3">
      <w:pPr>
        <w:rPr>
          <w:rFonts w:ascii="Arial" w:hAnsi="Arial" w:cs="Arial"/>
          <w:sz w:val="20"/>
          <w:szCs w:val="20"/>
        </w:rPr>
      </w:pPr>
      <w:r w:rsidRPr="00C424A6">
        <w:rPr>
          <w:rFonts w:ascii="Arial" w:hAnsi="Arial" w:cs="Arial"/>
          <w:sz w:val="20"/>
          <w:szCs w:val="20"/>
        </w:rPr>
        <w:t xml:space="preserve">The Health and Safety of our people as well as our business partners and stakeholders </w:t>
      </w:r>
      <w:r w:rsidR="00580813" w:rsidRPr="00C424A6">
        <w:rPr>
          <w:rFonts w:ascii="Arial" w:hAnsi="Arial" w:cs="Arial"/>
          <w:sz w:val="20"/>
          <w:szCs w:val="20"/>
        </w:rPr>
        <w:t>a</w:t>
      </w:r>
      <w:r w:rsidR="00F16878" w:rsidRPr="00C424A6">
        <w:rPr>
          <w:rFonts w:ascii="Arial" w:hAnsi="Arial" w:cs="Arial"/>
          <w:sz w:val="20"/>
          <w:szCs w:val="20"/>
        </w:rPr>
        <w:t xml:space="preserve">re always our top priority especially now with the evolving condition </w:t>
      </w:r>
      <w:r w:rsidR="00EA04CC" w:rsidRPr="00C424A6">
        <w:rPr>
          <w:rFonts w:ascii="Arial" w:hAnsi="Arial" w:cs="Arial"/>
          <w:sz w:val="20"/>
          <w:szCs w:val="20"/>
        </w:rPr>
        <w:t>and</w:t>
      </w:r>
      <w:r w:rsidR="00F16878" w:rsidRPr="00C424A6">
        <w:rPr>
          <w:rFonts w:ascii="Arial" w:hAnsi="Arial" w:cs="Arial"/>
          <w:sz w:val="20"/>
          <w:szCs w:val="20"/>
        </w:rPr>
        <w:t xml:space="preserve"> COVID-19 spread in countries around the world.</w:t>
      </w:r>
      <w:r w:rsidR="00045931" w:rsidRPr="00C424A6">
        <w:rPr>
          <w:rFonts w:ascii="Arial" w:hAnsi="Arial" w:cs="Arial"/>
          <w:sz w:val="20"/>
          <w:szCs w:val="20"/>
        </w:rPr>
        <w:t xml:space="preserve">  </w:t>
      </w:r>
      <w:r w:rsidR="009F58C7" w:rsidRPr="00C424A6">
        <w:rPr>
          <w:rFonts w:ascii="Arial" w:hAnsi="Arial" w:cs="Arial"/>
          <w:sz w:val="20"/>
          <w:szCs w:val="20"/>
        </w:rPr>
        <w:t xml:space="preserve">We </w:t>
      </w:r>
      <w:r w:rsidR="007D775A" w:rsidRPr="00C424A6">
        <w:rPr>
          <w:rFonts w:ascii="Arial" w:hAnsi="Arial" w:cs="Arial"/>
          <w:sz w:val="20"/>
          <w:szCs w:val="20"/>
        </w:rPr>
        <w:t xml:space="preserve">support and follow the government direction and </w:t>
      </w:r>
      <w:r w:rsidR="009F58C7" w:rsidRPr="00C424A6">
        <w:rPr>
          <w:rFonts w:ascii="Arial" w:hAnsi="Arial" w:cs="Arial"/>
          <w:sz w:val="20"/>
          <w:szCs w:val="20"/>
        </w:rPr>
        <w:t xml:space="preserve">are continuously </w:t>
      </w:r>
      <w:r w:rsidR="00045931" w:rsidRPr="00C424A6">
        <w:rPr>
          <w:rFonts w:ascii="Arial" w:hAnsi="Arial" w:cs="Arial"/>
          <w:sz w:val="20"/>
          <w:szCs w:val="20"/>
        </w:rPr>
        <w:t>monitor</w:t>
      </w:r>
      <w:r w:rsidR="009F58C7" w:rsidRPr="00C424A6">
        <w:rPr>
          <w:rFonts w:ascii="Arial" w:hAnsi="Arial" w:cs="Arial"/>
          <w:sz w:val="20"/>
          <w:szCs w:val="20"/>
        </w:rPr>
        <w:t>ing</w:t>
      </w:r>
      <w:r w:rsidR="00045931" w:rsidRPr="00C424A6">
        <w:rPr>
          <w:rFonts w:ascii="Arial" w:hAnsi="Arial" w:cs="Arial"/>
          <w:sz w:val="20"/>
          <w:szCs w:val="20"/>
        </w:rPr>
        <w:t xml:space="preserve"> the external situation and guidance from </w:t>
      </w:r>
      <w:r w:rsidR="00077FB0" w:rsidRPr="00C424A6">
        <w:rPr>
          <w:rFonts w:ascii="Arial" w:hAnsi="Arial" w:cs="Arial"/>
          <w:sz w:val="20"/>
          <w:szCs w:val="20"/>
        </w:rPr>
        <w:t xml:space="preserve">the different </w:t>
      </w:r>
      <w:r w:rsidR="009F58C7" w:rsidRPr="00C424A6">
        <w:rPr>
          <w:rFonts w:ascii="Arial" w:hAnsi="Arial" w:cs="Arial"/>
          <w:sz w:val="20"/>
          <w:szCs w:val="20"/>
        </w:rPr>
        <w:t>Governments</w:t>
      </w:r>
      <w:r w:rsidR="00045931" w:rsidRPr="00C424A6">
        <w:rPr>
          <w:rFonts w:ascii="Arial" w:hAnsi="Arial" w:cs="Arial"/>
          <w:sz w:val="20"/>
          <w:szCs w:val="20"/>
        </w:rPr>
        <w:t xml:space="preserve"> </w:t>
      </w:r>
      <w:r w:rsidR="009F58C7" w:rsidRPr="00C424A6">
        <w:rPr>
          <w:rFonts w:ascii="Arial" w:hAnsi="Arial" w:cs="Arial"/>
          <w:sz w:val="20"/>
          <w:szCs w:val="20"/>
        </w:rPr>
        <w:t xml:space="preserve">in order to adjust </w:t>
      </w:r>
      <w:r w:rsidR="00B9039F" w:rsidRPr="00C424A6">
        <w:rPr>
          <w:rFonts w:ascii="Arial" w:hAnsi="Arial" w:cs="Arial"/>
          <w:sz w:val="20"/>
          <w:szCs w:val="20"/>
        </w:rPr>
        <w:t>our actions.</w:t>
      </w:r>
      <w:r w:rsidR="00077FB0" w:rsidRPr="00C424A6">
        <w:rPr>
          <w:rFonts w:ascii="Arial" w:hAnsi="Arial" w:cs="Arial"/>
          <w:sz w:val="20"/>
          <w:szCs w:val="20"/>
        </w:rPr>
        <w:t xml:space="preserve">  We </w:t>
      </w:r>
      <w:r w:rsidR="00AF7173" w:rsidRPr="00C424A6">
        <w:rPr>
          <w:rFonts w:ascii="Arial" w:hAnsi="Arial" w:cs="Arial"/>
          <w:sz w:val="20"/>
          <w:szCs w:val="20"/>
        </w:rPr>
        <w:t xml:space="preserve">appreciate your partnership </w:t>
      </w:r>
      <w:r w:rsidR="00077FB0" w:rsidRPr="00C424A6">
        <w:rPr>
          <w:rFonts w:ascii="Arial" w:hAnsi="Arial" w:cs="Arial"/>
          <w:sz w:val="20"/>
          <w:szCs w:val="20"/>
        </w:rPr>
        <w:t xml:space="preserve">towards rebuilding </w:t>
      </w:r>
      <w:r w:rsidR="006C643C" w:rsidRPr="00C424A6">
        <w:rPr>
          <w:rFonts w:ascii="Arial" w:hAnsi="Arial" w:cs="Arial"/>
          <w:sz w:val="20"/>
          <w:szCs w:val="20"/>
        </w:rPr>
        <w:t>all business operations to serve our consumers and customers.</w:t>
      </w:r>
    </w:p>
    <w:p w14:paraId="432118DC" w14:textId="77777777" w:rsidR="00E93351" w:rsidRPr="00C424A6" w:rsidRDefault="00E93351">
      <w:pPr>
        <w:rPr>
          <w:rFonts w:ascii="Arial" w:hAnsi="Arial" w:cs="Arial"/>
          <w:sz w:val="20"/>
          <w:szCs w:val="20"/>
        </w:rPr>
      </w:pPr>
    </w:p>
    <w:p w14:paraId="12714011" w14:textId="6065F97D" w:rsidR="006737D8" w:rsidRPr="00C424A6" w:rsidRDefault="001F4B62">
      <w:pPr>
        <w:rPr>
          <w:rFonts w:ascii="Arial" w:hAnsi="Arial" w:cs="Arial"/>
          <w:sz w:val="20"/>
          <w:szCs w:val="20"/>
        </w:rPr>
      </w:pPr>
      <w:r w:rsidRPr="00C424A6">
        <w:rPr>
          <w:rFonts w:ascii="Arial" w:hAnsi="Arial" w:cs="Arial"/>
          <w:sz w:val="20"/>
          <w:szCs w:val="20"/>
        </w:rPr>
        <w:t xml:space="preserve">The following are </w:t>
      </w:r>
      <w:r w:rsidR="00FA361D" w:rsidRPr="00C424A6">
        <w:rPr>
          <w:rFonts w:ascii="Arial" w:hAnsi="Arial" w:cs="Arial"/>
          <w:sz w:val="20"/>
          <w:szCs w:val="20"/>
        </w:rPr>
        <w:t>interventions</w:t>
      </w:r>
      <w:r w:rsidRPr="00C424A6">
        <w:rPr>
          <w:rFonts w:ascii="Arial" w:hAnsi="Arial" w:cs="Arial"/>
          <w:sz w:val="20"/>
          <w:szCs w:val="20"/>
        </w:rPr>
        <w:t xml:space="preserve"> in place that apply to all our </w:t>
      </w:r>
      <w:r w:rsidR="00905FE3" w:rsidRPr="00C424A6">
        <w:rPr>
          <w:rFonts w:ascii="Arial" w:hAnsi="Arial" w:cs="Arial"/>
          <w:sz w:val="20"/>
          <w:szCs w:val="20"/>
        </w:rPr>
        <w:t>P&amp;G Business partners.</w:t>
      </w:r>
    </w:p>
    <w:p w14:paraId="65413104" w14:textId="0BAE3D49" w:rsidR="00AF5B63" w:rsidRPr="00C424A6" w:rsidRDefault="00A42BF5" w:rsidP="00AF5B63">
      <w:pPr>
        <w:pStyle w:val="Default"/>
        <w:numPr>
          <w:ilvl w:val="1"/>
          <w:numId w:val="3"/>
        </w:numPr>
        <w:rPr>
          <w:sz w:val="20"/>
          <w:szCs w:val="20"/>
        </w:rPr>
      </w:pPr>
      <w:r w:rsidRPr="00C424A6">
        <w:rPr>
          <w:bCs/>
          <w:sz w:val="20"/>
          <w:szCs w:val="20"/>
        </w:rPr>
        <w:t xml:space="preserve">Until further notice, any </w:t>
      </w:r>
      <w:r w:rsidR="00C074BC" w:rsidRPr="00C424A6">
        <w:rPr>
          <w:b/>
          <w:sz w:val="20"/>
          <w:szCs w:val="20"/>
        </w:rPr>
        <w:t>P&amp;G</w:t>
      </w:r>
      <w:r w:rsidR="000048F7" w:rsidRPr="00C424A6">
        <w:rPr>
          <w:b/>
          <w:sz w:val="20"/>
          <w:szCs w:val="20"/>
        </w:rPr>
        <w:t xml:space="preserve"> employees </w:t>
      </w:r>
      <w:r w:rsidRPr="00C424A6">
        <w:rPr>
          <w:b/>
          <w:sz w:val="20"/>
          <w:szCs w:val="20"/>
        </w:rPr>
        <w:t xml:space="preserve">or </w:t>
      </w:r>
      <w:r w:rsidR="000048F7" w:rsidRPr="00C424A6">
        <w:rPr>
          <w:b/>
          <w:sz w:val="20"/>
          <w:szCs w:val="20"/>
        </w:rPr>
        <w:t xml:space="preserve">the employees of </w:t>
      </w:r>
      <w:r w:rsidRPr="00C424A6">
        <w:rPr>
          <w:b/>
          <w:sz w:val="20"/>
          <w:szCs w:val="20"/>
        </w:rPr>
        <w:t xml:space="preserve">our </w:t>
      </w:r>
      <w:r w:rsidR="000048F7" w:rsidRPr="00C424A6">
        <w:rPr>
          <w:b/>
          <w:sz w:val="20"/>
          <w:szCs w:val="20"/>
        </w:rPr>
        <w:t xml:space="preserve">business partners </w:t>
      </w:r>
      <w:r w:rsidRPr="00C424A6">
        <w:rPr>
          <w:b/>
          <w:sz w:val="20"/>
          <w:szCs w:val="20"/>
        </w:rPr>
        <w:t xml:space="preserve">who have visited an </w:t>
      </w:r>
      <w:r w:rsidR="00AF5B63" w:rsidRPr="00C424A6">
        <w:rPr>
          <w:b/>
          <w:sz w:val="20"/>
          <w:szCs w:val="20"/>
        </w:rPr>
        <w:t>“</w:t>
      </w:r>
      <w:r w:rsidR="00327680" w:rsidRPr="00C424A6">
        <w:rPr>
          <w:b/>
          <w:sz w:val="20"/>
          <w:szCs w:val="20"/>
        </w:rPr>
        <w:t>impacted</w:t>
      </w:r>
      <w:r w:rsidRPr="00C424A6">
        <w:rPr>
          <w:b/>
          <w:sz w:val="20"/>
          <w:szCs w:val="20"/>
        </w:rPr>
        <w:t xml:space="preserve"> are</w:t>
      </w:r>
      <w:r w:rsidR="00651B9E" w:rsidRPr="00C424A6">
        <w:rPr>
          <w:b/>
          <w:sz w:val="20"/>
          <w:szCs w:val="20"/>
        </w:rPr>
        <w:t>a</w:t>
      </w:r>
      <w:r w:rsidR="00AF5B63" w:rsidRPr="00C424A6">
        <w:rPr>
          <w:b/>
          <w:sz w:val="20"/>
          <w:szCs w:val="20"/>
        </w:rPr>
        <w:t>”</w:t>
      </w:r>
      <w:r w:rsidR="006B4988" w:rsidRPr="00C424A6">
        <w:rPr>
          <w:bCs/>
          <w:sz w:val="20"/>
          <w:szCs w:val="20"/>
        </w:rPr>
        <w:t xml:space="preserve"> are expected to </w:t>
      </w:r>
      <w:r w:rsidR="006B4988" w:rsidRPr="00C424A6">
        <w:rPr>
          <w:b/>
          <w:sz w:val="20"/>
          <w:szCs w:val="20"/>
        </w:rPr>
        <w:t>not work on any P&amp;G site</w:t>
      </w:r>
      <w:r w:rsidR="006B4988" w:rsidRPr="00C424A6">
        <w:rPr>
          <w:bCs/>
          <w:sz w:val="20"/>
          <w:szCs w:val="20"/>
        </w:rPr>
        <w:t xml:space="preserve"> </w:t>
      </w:r>
      <w:r w:rsidR="006B4988" w:rsidRPr="00C424A6">
        <w:rPr>
          <w:b/>
          <w:sz w:val="20"/>
          <w:szCs w:val="20"/>
        </w:rPr>
        <w:t>or engage with P&amp;G employees</w:t>
      </w:r>
      <w:r w:rsidR="006B4988" w:rsidRPr="00C424A6">
        <w:rPr>
          <w:bCs/>
          <w:sz w:val="20"/>
          <w:szCs w:val="20"/>
        </w:rPr>
        <w:t xml:space="preserve"> for 1</w:t>
      </w:r>
      <w:r w:rsidR="006B4988" w:rsidRPr="00C424A6">
        <w:rPr>
          <w:rFonts w:eastAsia="Times New Roman"/>
          <w:bCs/>
          <w:sz w:val="20"/>
          <w:szCs w:val="20"/>
          <w:lang w:val="en-SG"/>
        </w:rPr>
        <w:t xml:space="preserve">4 days from the last known day leaving the impacted area.  </w:t>
      </w:r>
      <w:r w:rsidR="006B4988" w:rsidRPr="00C424A6">
        <w:rPr>
          <w:rFonts w:eastAsia="Times New Roman"/>
          <w:sz w:val="20"/>
          <w:szCs w:val="20"/>
          <w:lang w:val="en-SG"/>
        </w:rPr>
        <w:t>This 14-day waiting period is consistent with the guidance given by government and medical officials across the globe</w:t>
      </w:r>
      <w:r w:rsidR="006B4988" w:rsidRPr="00C424A6">
        <w:rPr>
          <w:bCs/>
          <w:sz w:val="20"/>
          <w:szCs w:val="20"/>
        </w:rPr>
        <w:t xml:space="preserve">. </w:t>
      </w:r>
      <w:r w:rsidR="00AF5B63" w:rsidRPr="00C424A6">
        <w:rPr>
          <w:rFonts w:eastAsia="Times New Roman"/>
          <w:b/>
          <w:bCs/>
          <w:i/>
          <w:iCs/>
          <w:sz w:val="20"/>
          <w:szCs w:val="20"/>
          <w:lang w:val="en-SG"/>
        </w:rPr>
        <w:t xml:space="preserve">’’The definition of </w:t>
      </w:r>
      <w:r w:rsidR="00C13739" w:rsidRPr="00C424A6">
        <w:rPr>
          <w:rFonts w:eastAsia="Times New Roman"/>
          <w:b/>
          <w:bCs/>
          <w:i/>
          <w:iCs/>
          <w:sz w:val="20"/>
          <w:szCs w:val="20"/>
          <w:lang w:val="en-SG"/>
        </w:rPr>
        <w:t>“</w:t>
      </w:r>
      <w:r w:rsidR="00AF5B63" w:rsidRPr="00C424A6">
        <w:rPr>
          <w:rFonts w:eastAsia="Times New Roman"/>
          <w:b/>
          <w:bCs/>
          <w:i/>
          <w:iCs/>
          <w:sz w:val="20"/>
          <w:szCs w:val="20"/>
          <w:lang w:val="en-SG"/>
        </w:rPr>
        <w:t>impacted area</w:t>
      </w:r>
      <w:r w:rsidR="00C13739" w:rsidRPr="00C424A6">
        <w:rPr>
          <w:rFonts w:eastAsia="Times New Roman"/>
          <w:b/>
          <w:bCs/>
          <w:i/>
          <w:iCs/>
          <w:sz w:val="20"/>
          <w:szCs w:val="20"/>
          <w:lang w:val="en-SG"/>
        </w:rPr>
        <w:t>”</w:t>
      </w:r>
      <w:r w:rsidR="00AF5B63" w:rsidRPr="00C424A6">
        <w:rPr>
          <w:rFonts w:eastAsia="Times New Roman"/>
          <w:b/>
          <w:bCs/>
          <w:i/>
          <w:iCs/>
          <w:sz w:val="20"/>
          <w:szCs w:val="20"/>
          <w:lang w:val="en-SG"/>
        </w:rPr>
        <w:t xml:space="preserve"> and quarantine restrictions vary by country and within a country. Please contact your P&amp;G relationship owner for specific guidance”</w:t>
      </w:r>
      <w:r w:rsidR="00AF5B63" w:rsidRPr="00C424A6">
        <w:rPr>
          <w:rFonts w:eastAsia="Times New Roman"/>
          <w:sz w:val="20"/>
          <w:szCs w:val="20"/>
          <w:lang w:val="en-SG"/>
        </w:rPr>
        <w:t>]</w:t>
      </w:r>
    </w:p>
    <w:p w14:paraId="6ABB0A37" w14:textId="4525D794" w:rsidR="006E5510" w:rsidRPr="00C424A6" w:rsidRDefault="006E5510" w:rsidP="006B4988">
      <w:pPr>
        <w:pStyle w:val="Default"/>
        <w:spacing w:line="260" w:lineRule="exact"/>
        <w:rPr>
          <w:rFonts w:eastAsia="Times New Roman"/>
          <w:sz w:val="20"/>
          <w:szCs w:val="20"/>
          <w:highlight w:val="yellow"/>
          <w:lang w:val="en-SG"/>
        </w:rPr>
      </w:pPr>
    </w:p>
    <w:p w14:paraId="29B24984" w14:textId="77777777" w:rsidR="00653D95" w:rsidRPr="00C424A6" w:rsidRDefault="00E522A1" w:rsidP="001B3774">
      <w:pPr>
        <w:pStyle w:val="xxxxxmsonormal"/>
        <w:spacing w:line="260" w:lineRule="exact"/>
        <w:rPr>
          <w:rFonts w:ascii="Arial" w:eastAsia="Times New Roman" w:hAnsi="Arial" w:cs="Arial"/>
          <w:sz w:val="20"/>
          <w:szCs w:val="20"/>
          <w:lang w:val="en-SG"/>
        </w:rPr>
      </w:pPr>
      <w:r w:rsidRPr="00C424A6">
        <w:rPr>
          <w:rFonts w:ascii="Arial" w:eastAsia="Times New Roman" w:hAnsi="Arial" w:cs="Arial"/>
          <w:b/>
          <w:bCs/>
          <w:sz w:val="20"/>
          <w:szCs w:val="20"/>
          <w:lang w:val="en-SG"/>
        </w:rPr>
        <w:t>Business Meetings with P&amp;G</w:t>
      </w:r>
      <w:r w:rsidRPr="00C424A6">
        <w:rPr>
          <w:rFonts w:ascii="Arial" w:eastAsia="Times New Roman" w:hAnsi="Arial" w:cs="Arial"/>
          <w:sz w:val="20"/>
          <w:szCs w:val="20"/>
          <w:lang w:val="en-SG"/>
        </w:rPr>
        <w:t>.</w:t>
      </w:r>
    </w:p>
    <w:p w14:paraId="289CEEAD" w14:textId="219F30F2" w:rsidR="00FA361D" w:rsidRPr="00C424A6" w:rsidRDefault="00653D95" w:rsidP="001B3774">
      <w:pPr>
        <w:pStyle w:val="ListParagraph"/>
        <w:numPr>
          <w:ilvl w:val="0"/>
          <w:numId w:val="1"/>
        </w:numPr>
        <w:rPr>
          <w:rFonts w:ascii="Arial" w:eastAsia="Times New Roman" w:hAnsi="Arial" w:cs="Arial"/>
          <w:sz w:val="20"/>
          <w:szCs w:val="20"/>
          <w:lang w:val="en-SG"/>
        </w:rPr>
      </w:pPr>
      <w:r w:rsidRPr="00C424A6">
        <w:rPr>
          <w:rFonts w:ascii="Arial" w:eastAsia="Times New Roman" w:hAnsi="Arial" w:cs="Arial"/>
          <w:b/>
          <w:bCs/>
          <w:sz w:val="20"/>
          <w:szCs w:val="20"/>
          <w:u w:val="single"/>
          <w:lang w:val="en-SG"/>
        </w:rPr>
        <w:t>Travel</w:t>
      </w:r>
      <w:r w:rsidRPr="00C424A6">
        <w:rPr>
          <w:rFonts w:ascii="Arial" w:eastAsia="Times New Roman" w:hAnsi="Arial" w:cs="Arial"/>
          <w:sz w:val="20"/>
          <w:szCs w:val="20"/>
          <w:u w:val="single"/>
          <w:lang w:val="en-SG"/>
        </w:rPr>
        <w:t>.</w:t>
      </w:r>
      <w:r w:rsidRPr="00C424A6">
        <w:rPr>
          <w:rFonts w:ascii="Arial" w:eastAsia="Times New Roman" w:hAnsi="Arial" w:cs="Arial"/>
          <w:sz w:val="20"/>
          <w:szCs w:val="20"/>
          <w:lang w:val="en-SG"/>
        </w:rPr>
        <w:t xml:space="preserve"> </w:t>
      </w:r>
      <w:r w:rsidR="009D0B43" w:rsidRPr="00C424A6">
        <w:rPr>
          <w:rFonts w:ascii="Arial" w:eastAsia="Times New Roman" w:hAnsi="Arial" w:cs="Arial"/>
          <w:sz w:val="20"/>
          <w:szCs w:val="20"/>
          <w:lang w:val="en-SG"/>
        </w:rPr>
        <w:t xml:space="preserve">We recommend no </w:t>
      </w:r>
      <w:r w:rsidR="005B5EEF" w:rsidRPr="00C424A6">
        <w:rPr>
          <w:rFonts w:ascii="Arial" w:eastAsia="Times New Roman" w:hAnsi="Arial" w:cs="Arial"/>
          <w:sz w:val="20"/>
          <w:szCs w:val="20"/>
          <w:lang w:val="en-SG"/>
        </w:rPr>
        <w:t xml:space="preserve">international / domestic business travel, unless they are deemed to be business critical and </w:t>
      </w:r>
      <w:r w:rsidR="00651B9E" w:rsidRPr="00C424A6">
        <w:rPr>
          <w:rFonts w:ascii="Arial" w:eastAsia="Times New Roman" w:hAnsi="Arial" w:cs="Arial"/>
          <w:sz w:val="20"/>
          <w:szCs w:val="20"/>
          <w:lang w:val="en-SG"/>
        </w:rPr>
        <w:t xml:space="preserve">have appropriate higher levels of approval within </w:t>
      </w:r>
      <w:r w:rsidR="00B21BDD" w:rsidRPr="00C424A6">
        <w:rPr>
          <w:rFonts w:ascii="Arial" w:eastAsia="Times New Roman" w:hAnsi="Arial" w:cs="Arial"/>
          <w:sz w:val="20"/>
          <w:szCs w:val="20"/>
          <w:lang w:val="en-SG"/>
        </w:rPr>
        <w:t xml:space="preserve">your </w:t>
      </w:r>
      <w:r w:rsidR="00651B9E" w:rsidRPr="00C424A6">
        <w:rPr>
          <w:rFonts w:ascii="Arial" w:eastAsia="Times New Roman" w:hAnsi="Arial" w:cs="Arial"/>
          <w:sz w:val="20"/>
          <w:szCs w:val="20"/>
          <w:lang w:val="en-SG"/>
        </w:rPr>
        <w:t xml:space="preserve">company. </w:t>
      </w:r>
      <w:r w:rsidR="001822FC" w:rsidRPr="00C424A6">
        <w:rPr>
          <w:rFonts w:ascii="Arial" w:eastAsia="Times New Roman" w:hAnsi="Arial" w:cs="Arial"/>
          <w:sz w:val="20"/>
          <w:szCs w:val="20"/>
          <w:lang w:val="en-SG"/>
        </w:rPr>
        <w:t xml:space="preserve">We would expect </w:t>
      </w:r>
      <w:r w:rsidR="007C7B87" w:rsidRPr="00C424A6">
        <w:rPr>
          <w:rFonts w:ascii="Arial" w:eastAsia="Times New Roman" w:hAnsi="Arial" w:cs="Arial"/>
          <w:sz w:val="20"/>
          <w:szCs w:val="20"/>
          <w:lang w:val="en-SG"/>
        </w:rPr>
        <w:t xml:space="preserve">to continue to run the business and </w:t>
      </w:r>
      <w:r w:rsidR="001822FC" w:rsidRPr="00C424A6">
        <w:rPr>
          <w:rFonts w:ascii="Arial" w:eastAsia="Times New Roman" w:hAnsi="Arial" w:cs="Arial"/>
          <w:sz w:val="20"/>
          <w:szCs w:val="20"/>
          <w:lang w:val="en-SG"/>
        </w:rPr>
        <w:t>that these connects happen via ‘virtual meetings’ leveraging technology as much as possible.</w:t>
      </w:r>
      <w:r w:rsidR="005B5EEF" w:rsidRPr="00C424A6">
        <w:rPr>
          <w:rFonts w:ascii="Arial" w:eastAsia="Times New Roman" w:hAnsi="Arial" w:cs="Arial"/>
          <w:sz w:val="20"/>
          <w:szCs w:val="20"/>
          <w:lang w:val="en-SG"/>
        </w:rPr>
        <w:t xml:space="preserve"> Th</w:t>
      </w:r>
      <w:r w:rsidR="006053A2" w:rsidRPr="00C424A6">
        <w:rPr>
          <w:rFonts w:ascii="Arial" w:eastAsia="Times New Roman" w:hAnsi="Arial" w:cs="Arial"/>
          <w:sz w:val="20"/>
          <w:szCs w:val="20"/>
          <w:lang w:val="en-SG"/>
        </w:rPr>
        <w:t>ere needs to be a pre-align</w:t>
      </w:r>
      <w:r w:rsidR="00F75BBD" w:rsidRPr="00C424A6">
        <w:rPr>
          <w:rFonts w:ascii="Arial" w:eastAsia="Times New Roman" w:hAnsi="Arial" w:cs="Arial"/>
          <w:sz w:val="20"/>
          <w:szCs w:val="20"/>
          <w:lang w:val="en-SG"/>
        </w:rPr>
        <w:t xml:space="preserve">ment with </w:t>
      </w:r>
      <w:r w:rsidR="00AF6BF8" w:rsidRPr="00C424A6">
        <w:rPr>
          <w:rFonts w:ascii="Arial" w:eastAsia="Times New Roman" w:hAnsi="Arial" w:cs="Arial"/>
          <w:sz w:val="20"/>
          <w:szCs w:val="20"/>
          <w:lang w:val="en-SG"/>
        </w:rPr>
        <w:t>your Purchases</w:t>
      </w:r>
      <w:r w:rsidR="00D27122" w:rsidRPr="00C424A6">
        <w:rPr>
          <w:rFonts w:ascii="Arial" w:eastAsia="Times New Roman" w:hAnsi="Arial" w:cs="Arial"/>
          <w:sz w:val="20"/>
          <w:szCs w:val="20"/>
          <w:lang w:val="en-SG"/>
        </w:rPr>
        <w:t xml:space="preserve"> </w:t>
      </w:r>
      <w:r w:rsidR="00F75BBD" w:rsidRPr="00C424A6">
        <w:rPr>
          <w:rFonts w:ascii="Arial" w:eastAsia="Times New Roman" w:hAnsi="Arial" w:cs="Arial"/>
          <w:sz w:val="20"/>
          <w:szCs w:val="20"/>
          <w:lang w:val="en-SG"/>
        </w:rPr>
        <w:t>P&amp;G</w:t>
      </w:r>
      <w:r w:rsidR="00D27122" w:rsidRPr="00C424A6">
        <w:rPr>
          <w:rFonts w:ascii="Arial" w:eastAsia="Times New Roman" w:hAnsi="Arial" w:cs="Arial"/>
          <w:sz w:val="20"/>
          <w:szCs w:val="20"/>
          <w:lang w:val="en-SG"/>
        </w:rPr>
        <w:t xml:space="preserve"> Relationship </w:t>
      </w:r>
      <w:r w:rsidR="00AF6BF8" w:rsidRPr="00C424A6">
        <w:rPr>
          <w:rFonts w:ascii="Arial" w:eastAsia="Times New Roman" w:hAnsi="Arial" w:cs="Arial"/>
          <w:sz w:val="20"/>
          <w:szCs w:val="20"/>
          <w:lang w:val="en-SG"/>
        </w:rPr>
        <w:t>O</w:t>
      </w:r>
      <w:r w:rsidR="00D27122" w:rsidRPr="00C424A6">
        <w:rPr>
          <w:rFonts w:ascii="Arial" w:eastAsia="Times New Roman" w:hAnsi="Arial" w:cs="Arial"/>
          <w:sz w:val="20"/>
          <w:szCs w:val="20"/>
          <w:lang w:val="en-SG"/>
        </w:rPr>
        <w:t>wner</w:t>
      </w:r>
      <w:r w:rsidR="00250B33" w:rsidRPr="00C424A6">
        <w:rPr>
          <w:rFonts w:ascii="Arial" w:eastAsia="Times New Roman" w:hAnsi="Arial" w:cs="Arial"/>
          <w:sz w:val="20"/>
          <w:szCs w:val="20"/>
          <w:lang w:val="en-SG"/>
        </w:rPr>
        <w:t>, before proceeding to any travel.</w:t>
      </w:r>
      <w:r w:rsidR="009B1522" w:rsidRPr="00C424A6">
        <w:rPr>
          <w:rFonts w:ascii="Arial" w:eastAsia="Times New Roman" w:hAnsi="Arial" w:cs="Arial"/>
          <w:sz w:val="20"/>
          <w:szCs w:val="20"/>
          <w:lang w:val="en-SG"/>
        </w:rPr>
        <w:t xml:space="preserve"> </w:t>
      </w:r>
      <w:r w:rsidR="00A07C85" w:rsidRPr="00C424A6">
        <w:rPr>
          <w:rFonts w:ascii="Arial" w:eastAsia="Times New Roman" w:hAnsi="Arial" w:cs="Arial"/>
          <w:sz w:val="20"/>
          <w:szCs w:val="20"/>
          <w:lang w:val="en-SG"/>
        </w:rPr>
        <w:t xml:space="preserve">All your P&amp;G contacts have access to the P&amp;G Travel </w:t>
      </w:r>
      <w:r w:rsidR="00F35B0E" w:rsidRPr="00C424A6">
        <w:rPr>
          <w:rFonts w:ascii="Arial" w:eastAsia="Times New Roman" w:hAnsi="Arial" w:cs="Arial"/>
          <w:sz w:val="20"/>
          <w:szCs w:val="20"/>
          <w:lang w:val="en-SG"/>
        </w:rPr>
        <w:t>restrictions</w:t>
      </w:r>
      <w:r w:rsidR="00A872EF" w:rsidRPr="00C424A6">
        <w:rPr>
          <w:rFonts w:ascii="Arial" w:eastAsia="Times New Roman" w:hAnsi="Arial" w:cs="Arial"/>
          <w:sz w:val="20"/>
          <w:szCs w:val="20"/>
          <w:lang w:val="en-SG"/>
        </w:rPr>
        <w:t xml:space="preserve"> </w:t>
      </w:r>
      <w:r w:rsidR="00741986" w:rsidRPr="00C424A6">
        <w:rPr>
          <w:rFonts w:ascii="Arial" w:eastAsia="Times New Roman" w:hAnsi="Arial" w:cs="Arial"/>
          <w:sz w:val="20"/>
          <w:szCs w:val="20"/>
          <w:lang w:val="en-SG"/>
        </w:rPr>
        <w:t xml:space="preserve">and guidance </w:t>
      </w:r>
      <w:r w:rsidR="00A872EF" w:rsidRPr="00C424A6">
        <w:rPr>
          <w:rFonts w:ascii="Arial" w:eastAsia="Times New Roman" w:hAnsi="Arial" w:cs="Arial"/>
          <w:sz w:val="20"/>
          <w:szCs w:val="20"/>
          <w:lang w:val="en-SG"/>
        </w:rPr>
        <w:t>by destination</w:t>
      </w:r>
      <w:r w:rsidR="00F35B0E" w:rsidRPr="00C424A6">
        <w:rPr>
          <w:rFonts w:ascii="Arial" w:eastAsia="Times New Roman" w:hAnsi="Arial" w:cs="Arial"/>
          <w:sz w:val="20"/>
          <w:szCs w:val="20"/>
          <w:lang w:val="en-SG"/>
        </w:rPr>
        <w:t xml:space="preserve"> based on </w:t>
      </w:r>
      <w:r w:rsidR="00F61535" w:rsidRPr="00C424A6">
        <w:rPr>
          <w:rFonts w:ascii="Arial" w:eastAsia="Times New Roman" w:hAnsi="Arial" w:cs="Arial"/>
          <w:sz w:val="20"/>
          <w:szCs w:val="20"/>
          <w:lang w:val="en-SG"/>
        </w:rPr>
        <w:t>a</w:t>
      </w:r>
      <w:r w:rsidR="00F35B0E" w:rsidRPr="00C424A6">
        <w:rPr>
          <w:rFonts w:ascii="Arial" w:eastAsia="Times New Roman" w:hAnsi="Arial" w:cs="Arial"/>
          <w:sz w:val="20"/>
          <w:szCs w:val="20"/>
          <w:lang w:val="en-SG"/>
        </w:rPr>
        <w:t xml:space="preserve"> </w:t>
      </w:r>
      <w:r w:rsidR="00A872EF" w:rsidRPr="00C424A6">
        <w:rPr>
          <w:rFonts w:ascii="Arial" w:eastAsia="Times New Roman" w:hAnsi="Arial" w:cs="Arial"/>
          <w:sz w:val="20"/>
          <w:szCs w:val="20"/>
          <w:lang w:val="en-SG"/>
        </w:rPr>
        <w:t>risk</w:t>
      </w:r>
      <w:r w:rsidR="00F61535" w:rsidRPr="00C424A6">
        <w:rPr>
          <w:rFonts w:ascii="Arial" w:eastAsia="Times New Roman" w:hAnsi="Arial" w:cs="Arial"/>
          <w:sz w:val="20"/>
          <w:szCs w:val="20"/>
          <w:lang w:val="en-SG"/>
        </w:rPr>
        <w:t xml:space="preserve"> assessment </w:t>
      </w:r>
      <w:r w:rsidR="00A07C85" w:rsidRPr="00C424A6">
        <w:rPr>
          <w:rFonts w:ascii="Arial" w:eastAsia="Times New Roman" w:hAnsi="Arial" w:cs="Arial"/>
          <w:sz w:val="20"/>
          <w:szCs w:val="20"/>
          <w:lang w:val="en-SG"/>
        </w:rPr>
        <w:t>color</w:t>
      </w:r>
      <w:r w:rsidR="002C1104" w:rsidRPr="00C424A6">
        <w:rPr>
          <w:rFonts w:ascii="Arial" w:eastAsia="Times New Roman" w:hAnsi="Arial" w:cs="Arial"/>
          <w:sz w:val="20"/>
          <w:szCs w:val="20"/>
          <w:lang w:val="en-SG"/>
        </w:rPr>
        <w:t>-</w:t>
      </w:r>
      <w:r w:rsidR="00A07C85" w:rsidRPr="00C424A6">
        <w:rPr>
          <w:rFonts w:ascii="Arial" w:eastAsia="Times New Roman" w:hAnsi="Arial" w:cs="Arial"/>
          <w:sz w:val="20"/>
          <w:szCs w:val="20"/>
          <w:lang w:val="en-SG"/>
        </w:rPr>
        <w:t xml:space="preserve">coding </w:t>
      </w:r>
      <w:r w:rsidR="00E54D36" w:rsidRPr="00C424A6">
        <w:rPr>
          <w:rFonts w:ascii="Arial" w:eastAsia="Times New Roman" w:hAnsi="Arial" w:cs="Arial"/>
          <w:sz w:val="20"/>
          <w:szCs w:val="20"/>
          <w:lang w:val="en-SG"/>
        </w:rPr>
        <w:t>(green, yellow, orange, red).</w:t>
      </w:r>
    </w:p>
    <w:p w14:paraId="21250C43" w14:textId="67C391B4" w:rsidR="00756CB3" w:rsidRPr="00C424A6" w:rsidRDefault="00D24A12" w:rsidP="001441F5">
      <w:pPr>
        <w:pStyle w:val="ListParagraph"/>
        <w:numPr>
          <w:ilvl w:val="0"/>
          <w:numId w:val="1"/>
        </w:numPr>
        <w:rPr>
          <w:rFonts w:ascii="Arial" w:eastAsia="Times New Roman" w:hAnsi="Arial" w:cs="Arial"/>
          <w:sz w:val="20"/>
          <w:szCs w:val="20"/>
          <w:lang w:val="en-SG"/>
        </w:rPr>
      </w:pPr>
      <w:r w:rsidRPr="00C424A6">
        <w:rPr>
          <w:rFonts w:ascii="Arial" w:eastAsia="Times New Roman" w:hAnsi="Arial" w:cs="Arial"/>
          <w:b/>
          <w:bCs/>
          <w:sz w:val="20"/>
          <w:szCs w:val="20"/>
          <w:u w:val="single"/>
          <w:lang w:val="en-SG"/>
        </w:rPr>
        <w:t>Visits to P&amp;G Facilities</w:t>
      </w:r>
      <w:r w:rsidRPr="00C424A6">
        <w:rPr>
          <w:rFonts w:ascii="Arial" w:eastAsia="Times New Roman" w:hAnsi="Arial" w:cs="Arial"/>
          <w:sz w:val="20"/>
          <w:szCs w:val="20"/>
          <w:lang w:val="en-SG"/>
        </w:rPr>
        <w:t xml:space="preserve">.  Visitors to any of the P&amp;G facilities must follow the Visitor process that is in place for the specific site (Attachment 1).  In case of questions, your P&amp;G contact can reach out to P&amp;G resources who are working to calibrate the different scenarios across the business via our Vibrant Living Health Center (VLHC). We expect anyone who have visited an impacted area to go through a screening process with our site VLHC before going through the site. This is a precaution that will ensure the safety of P&amp;G and P&amp;G Business Partners’ employees.  </w:t>
      </w:r>
    </w:p>
    <w:p w14:paraId="2D8A8B5C" w14:textId="64BF7CD6" w:rsidR="00D24A12" w:rsidRPr="00C424A6" w:rsidRDefault="00D24A12" w:rsidP="001441F5">
      <w:pPr>
        <w:ind w:left="720"/>
        <w:rPr>
          <w:rFonts w:ascii="Arial" w:eastAsia="Times New Roman" w:hAnsi="Arial" w:cs="Arial"/>
          <w:sz w:val="20"/>
          <w:szCs w:val="20"/>
          <w:lang w:val="en-SG"/>
        </w:rPr>
      </w:pPr>
      <w:r w:rsidRPr="00C424A6">
        <w:rPr>
          <w:rFonts w:ascii="Arial" w:eastAsia="Times New Roman" w:hAnsi="Arial" w:cs="Arial"/>
          <w:sz w:val="20"/>
          <w:szCs w:val="20"/>
          <w:lang w:val="en-SG"/>
        </w:rPr>
        <w:t xml:space="preserve">Your P&amp;G contact can also share the current threat level </w:t>
      </w:r>
      <w:r w:rsidR="00725A94" w:rsidRPr="00C424A6">
        <w:rPr>
          <w:rFonts w:ascii="Arial" w:eastAsia="Times New Roman" w:hAnsi="Arial" w:cs="Arial"/>
          <w:sz w:val="20"/>
          <w:szCs w:val="20"/>
          <w:lang w:val="en-SG"/>
        </w:rPr>
        <w:t>(L</w:t>
      </w:r>
      <w:r w:rsidRPr="00C424A6">
        <w:rPr>
          <w:rFonts w:ascii="Arial" w:eastAsia="Times New Roman" w:hAnsi="Arial" w:cs="Arial"/>
          <w:sz w:val="20"/>
          <w:szCs w:val="20"/>
          <w:lang w:val="en-SG"/>
        </w:rPr>
        <w:t>evel 1, 2, 3, or 4) for the P&amp;G location that is to be visited.  We expect all visitors to follow the specific site requirements based on threat level.</w:t>
      </w:r>
    </w:p>
    <w:p w14:paraId="4E375499" w14:textId="77777777" w:rsidR="00C424A6" w:rsidRDefault="00D24A12" w:rsidP="00C424A6">
      <w:pPr>
        <w:rPr>
          <w:rFonts w:ascii="Arial" w:eastAsia="Times New Roman" w:hAnsi="Arial" w:cs="Arial"/>
          <w:b/>
          <w:bCs/>
          <w:sz w:val="20"/>
          <w:szCs w:val="20"/>
          <w:lang w:val="en-SG"/>
        </w:rPr>
      </w:pPr>
      <w:r w:rsidRPr="00C424A6">
        <w:rPr>
          <w:rFonts w:ascii="Arial" w:eastAsia="Times New Roman" w:hAnsi="Arial" w:cs="Arial"/>
          <w:b/>
          <w:bCs/>
          <w:sz w:val="20"/>
          <w:szCs w:val="20"/>
          <w:lang w:val="en-SG"/>
        </w:rPr>
        <w:t>On-Site Contractors</w:t>
      </w:r>
    </w:p>
    <w:p w14:paraId="13F9918C" w14:textId="12FB27DD" w:rsidR="006B4988" w:rsidRPr="00C424A6" w:rsidRDefault="00D054C4" w:rsidP="00C424A6">
      <w:pPr>
        <w:rPr>
          <w:rFonts w:ascii="Arial" w:eastAsia="Times New Roman" w:hAnsi="Arial" w:cs="Arial"/>
          <w:b/>
          <w:bCs/>
          <w:sz w:val="20"/>
          <w:szCs w:val="20"/>
          <w:lang w:val="en-SG"/>
        </w:rPr>
      </w:pPr>
      <w:r w:rsidRPr="00C424A6">
        <w:rPr>
          <w:rFonts w:ascii="Arial" w:eastAsia="Times New Roman" w:hAnsi="Arial" w:cs="Arial"/>
          <w:sz w:val="20"/>
          <w:szCs w:val="20"/>
          <w:lang w:val="en-SG"/>
        </w:rPr>
        <w:t>Th</w:t>
      </w:r>
      <w:r w:rsidR="00C644DE" w:rsidRPr="00C424A6">
        <w:rPr>
          <w:rFonts w:ascii="Arial" w:eastAsia="Times New Roman" w:hAnsi="Arial" w:cs="Arial"/>
          <w:sz w:val="20"/>
          <w:szCs w:val="20"/>
          <w:lang w:val="en-SG"/>
        </w:rPr>
        <w:t xml:space="preserve">is </w:t>
      </w:r>
      <w:r w:rsidR="00D24A12" w:rsidRPr="00C424A6">
        <w:rPr>
          <w:rFonts w:ascii="Arial" w:eastAsia="Times New Roman" w:hAnsi="Arial" w:cs="Arial"/>
          <w:sz w:val="20"/>
          <w:szCs w:val="20"/>
          <w:lang w:val="en-SG"/>
        </w:rPr>
        <w:t xml:space="preserve">following table summarizes the </w:t>
      </w:r>
      <w:r w:rsidR="00635678" w:rsidRPr="00C424A6">
        <w:rPr>
          <w:rFonts w:ascii="Arial" w:eastAsia="Times New Roman" w:hAnsi="Arial" w:cs="Arial"/>
          <w:sz w:val="20"/>
          <w:szCs w:val="20"/>
          <w:lang w:val="en-SG"/>
        </w:rPr>
        <w:t>protocol that must be followed for on-site contractors.  Please note the specific roles and responsibilities of the key parties involved.  It will be critical for contract</w:t>
      </w:r>
      <w:r w:rsidR="00756CB3" w:rsidRPr="00C424A6">
        <w:rPr>
          <w:rFonts w:ascii="Arial" w:eastAsia="Times New Roman" w:hAnsi="Arial" w:cs="Arial"/>
          <w:sz w:val="20"/>
          <w:szCs w:val="20"/>
          <w:lang w:val="en-SG"/>
        </w:rPr>
        <w:t>or</w:t>
      </w:r>
      <w:r w:rsidR="00635678" w:rsidRPr="00C424A6">
        <w:rPr>
          <w:rFonts w:ascii="Arial" w:eastAsia="Times New Roman" w:hAnsi="Arial" w:cs="Arial"/>
          <w:sz w:val="20"/>
          <w:szCs w:val="20"/>
          <w:lang w:val="en-SG"/>
        </w:rPr>
        <w:t xml:space="preserve"> agencies to stay </w:t>
      </w:r>
      <w:r w:rsidR="00AD3828" w:rsidRPr="00C424A6">
        <w:rPr>
          <w:rFonts w:ascii="Arial" w:eastAsia="Times New Roman" w:hAnsi="Arial" w:cs="Arial"/>
          <w:sz w:val="20"/>
          <w:szCs w:val="20"/>
          <w:lang w:val="en-SG"/>
        </w:rPr>
        <w:t>up to date</w:t>
      </w:r>
      <w:r w:rsidR="00635678" w:rsidRPr="00C424A6">
        <w:rPr>
          <w:rFonts w:ascii="Arial" w:eastAsia="Times New Roman" w:hAnsi="Arial" w:cs="Arial"/>
          <w:sz w:val="20"/>
          <w:szCs w:val="20"/>
          <w:lang w:val="en-SG"/>
        </w:rPr>
        <w:t xml:space="preserve"> with the current site status, and requirements for their workers to follow.  We expect the COVID-19 situation to continue to be dynamic and we will need to be agile, fully knowledgeable, and adaptive to the situation.  </w:t>
      </w:r>
      <w:r w:rsidR="00E50007" w:rsidRPr="00C424A6">
        <w:rPr>
          <w:rFonts w:ascii="Arial" w:eastAsia="Times New Roman" w:hAnsi="Arial" w:cs="Arial"/>
          <w:sz w:val="20"/>
          <w:szCs w:val="20"/>
          <w:lang w:val="en-SG"/>
        </w:rPr>
        <w:t xml:space="preserve">We </w:t>
      </w:r>
      <w:r w:rsidRPr="00C424A6">
        <w:rPr>
          <w:rFonts w:ascii="Arial" w:eastAsia="Times New Roman" w:hAnsi="Arial" w:cs="Arial"/>
          <w:sz w:val="20"/>
          <w:szCs w:val="20"/>
          <w:lang w:val="en-SG"/>
        </w:rPr>
        <w:t>expect every P&amp;G employee</w:t>
      </w:r>
      <w:r w:rsidR="004B0877">
        <w:rPr>
          <w:rFonts w:ascii="Arial" w:eastAsia="Times New Roman" w:hAnsi="Arial" w:cs="Arial"/>
          <w:sz w:val="20"/>
          <w:szCs w:val="20"/>
          <w:lang w:val="en-SG"/>
        </w:rPr>
        <w:t xml:space="preserve">, </w:t>
      </w:r>
      <w:r w:rsidRPr="00C424A6">
        <w:rPr>
          <w:rFonts w:ascii="Arial" w:eastAsia="Times New Roman" w:hAnsi="Arial" w:cs="Arial"/>
          <w:sz w:val="20"/>
          <w:szCs w:val="20"/>
          <w:lang w:val="en-SG"/>
        </w:rPr>
        <w:t xml:space="preserve">all P&amp;G Business Partners </w:t>
      </w:r>
      <w:r w:rsidR="004B0877">
        <w:rPr>
          <w:rFonts w:ascii="Arial" w:eastAsia="Times New Roman" w:hAnsi="Arial" w:cs="Arial"/>
          <w:sz w:val="20"/>
          <w:szCs w:val="20"/>
          <w:lang w:val="en-SG"/>
        </w:rPr>
        <w:t xml:space="preserve">and any sub-contractors you might have on-site </w:t>
      </w:r>
      <w:r w:rsidRPr="00C424A6">
        <w:rPr>
          <w:rFonts w:ascii="Arial" w:eastAsia="Times New Roman" w:hAnsi="Arial" w:cs="Arial"/>
          <w:sz w:val="20"/>
          <w:szCs w:val="20"/>
          <w:lang w:val="en-SG"/>
        </w:rPr>
        <w:t>to follow</w:t>
      </w:r>
      <w:r w:rsidR="00E50007" w:rsidRPr="00C424A6">
        <w:rPr>
          <w:rFonts w:ascii="Arial" w:eastAsia="Times New Roman" w:hAnsi="Arial" w:cs="Arial"/>
          <w:sz w:val="20"/>
          <w:szCs w:val="20"/>
          <w:lang w:val="en-SG"/>
        </w:rPr>
        <w:t xml:space="preserve"> thi</w:t>
      </w:r>
      <w:r w:rsidR="00725A94" w:rsidRPr="00C424A6">
        <w:rPr>
          <w:rFonts w:ascii="Arial" w:eastAsia="Times New Roman" w:hAnsi="Arial" w:cs="Arial"/>
          <w:sz w:val="20"/>
          <w:szCs w:val="20"/>
          <w:lang w:val="en-SG"/>
        </w:rPr>
        <w:t>s guidance.</w:t>
      </w:r>
    </w:p>
    <w:p w14:paraId="1665CA2E" w14:textId="7A7D5049" w:rsidR="006B4988" w:rsidRPr="006B4988" w:rsidRDefault="00924D54" w:rsidP="00C424A6">
      <w:pPr>
        <w:jc w:val="center"/>
        <w:rPr>
          <w:rFonts w:ascii="Arial" w:eastAsia="Times New Roman" w:hAnsi="Arial" w:cs="Arial"/>
          <w:lang w:val="en-SG"/>
        </w:rPr>
      </w:pPr>
      <w:r w:rsidRPr="00924D54">
        <w:rPr>
          <w:noProof/>
        </w:rPr>
        <w:lastRenderedPageBreak/>
        <w:drawing>
          <wp:inline distT="0" distB="0" distL="0" distR="0" wp14:anchorId="548C3573" wp14:editId="3B160352">
            <wp:extent cx="5401674" cy="333519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3956" cy="3348952"/>
                    </a:xfrm>
                    <a:prstGeom prst="rect">
                      <a:avLst/>
                    </a:prstGeom>
                    <a:noFill/>
                    <a:ln>
                      <a:noFill/>
                    </a:ln>
                  </pic:spPr>
                </pic:pic>
              </a:graphicData>
            </a:graphic>
          </wp:inline>
        </w:drawing>
      </w:r>
    </w:p>
    <w:p w14:paraId="4F538CA1" w14:textId="33718E5A" w:rsidR="006B4988" w:rsidRPr="001837C2" w:rsidRDefault="00705C0D" w:rsidP="006B4988">
      <w:pPr>
        <w:rPr>
          <w:rFonts w:ascii="Arial" w:eastAsia="Times New Roman" w:hAnsi="Arial" w:cs="Arial"/>
          <w:i/>
          <w:iCs/>
          <w:sz w:val="18"/>
          <w:szCs w:val="18"/>
          <w:lang w:val="en-SG"/>
        </w:rPr>
      </w:pPr>
      <w:r w:rsidRPr="001837C2">
        <w:rPr>
          <w:rFonts w:ascii="Arial" w:eastAsia="Times New Roman" w:hAnsi="Arial" w:cs="Arial"/>
          <w:i/>
          <w:iCs/>
          <w:sz w:val="18"/>
          <w:szCs w:val="18"/>
          <w:lang w:val="en-SG"/>
        </w:rPr>
        <w:t>The C</w:t>
      </w:r>
      <w:r w:rsidR="009F41DA" w:rsidRPr="001837C2">
        <w:rPr>
          <w:rFonts w:ascii="Arial" w:eastAsia="Times New Roman" w:hAnsi="Arial" w:cs="Arial"/>
          <w:i/>
          <w:iCs/>
          <w:sz w:val="18"/>
          <w:szCs w:val="18"/>
          <w:lang w:val="en-SG"/>
        </w:rPr>
        <w:t xml:space="preserve">OVID Declaration mentioned on the </w:t>
      </w:r>
      <w:r w:rsidR="00C14226" w:rsidRPr="001837C2">
        <w:rPr>
          <w:rFonts w:ascii="Arial" w:eastAsia="Times New Roman" w:hAnsi="Arial" w:cs="Arial"/>
          <w:i/>
          <w:iCs/>
          <w:sz w:val="18"/>
          <w:szCs w:val="18"/>
          <w:lang w:val="en-SG"/>
        </w:rPr>
        <w:t xml:space="preserve">above </w:t>
      </w:r>
      <w:r w:rsidR="009F41DA" w:rsidRPr="001837C2">
        <w:rPr>
          <w:rFonts w:ascii="Arial" w:eastAsia="Times New Roman" w:hAnsi="Arial" w:cs="Arial"/>
          <w:i/>
          <w:iCs/>
          <w:sz w:val="18"/>
          <w:szCs w:val="18"/>
          <w:lang w:val="en-SG"/>
        </w:rPr>
        <w:t xml:space="preserve">Table is </w:t>
      </w:r>
      <w:r w:rsidR="00387FB1" w:rsidRPr="001837C2">
        <w:rPr>
          <w:rFonts w:ascii="Arial" w:eastAsia="Times New Roman" w:hAnsi="Arial" w:cs="Arial"/>
          <w:i/>
          <w:iCs/>
          <w:sz w:val="18"/>
          <w:szCs w:val="18"/>
          <w:lang w:val="en-SG"/>
        </w:rPr>
        <w:t xml:space="preserve">in </w:t>
      </w:r>
      <w:r w:rsidR="009F41DA" w:rsidRPr="001837C2">
        <w:rPr>
          <w:rFonts w:ascii="Arial" w:eastAsia="Times New Roman" w:hAnsi="Arial" w:cs="Arial"/>
          <w:i/>
          <w:iCs/>
          <w:sz w:val="18"/>
          <w:szCs w:val="18"/>
          <w:lang w:val="en-SG"/>
        </w:rPr>
        <w:t>Attachment I of this document.</w:t>
      </w:r>
    </w:p>
    <w:p w14:paraId="06974B44" w14:textId="1CB5766E" w:rsidR="00FA361D" w:rsidRPr="00C424A6" w:rsidRDefault="00283011" w:rsidP="001B3774">
      <w:pPr>
        <w:pStyle w:val="xxxxxmsonormal"/>
        <w:spacing w:line="260" w:lineRule="exact"/>
        <w:rPr>
          <w:rFonts w:ascii="Arial" w:eastAsia="Times New Roman" w:hAnsi="Arial" w:cs="Arial"/>
          <w:sz w:val="20"/>
          <w:szCs w:val="20"/>
          <w:lang w:val="en-SG"/>
        </w:rPr>
      </w:pPr>
      <w:r w:rsidRPr="00C424A6">
        <w:rPr>
          <w:rFonts w:ascii="Arial" w:eastAsia="Times New Roman" w:hAnsi="Arial" w:cs="Arial"/>
          <w:b/>
          <w:bCs/>
          <w:sz w:val="20"/>
          <w:szCs w:val="20"/>
          <w:u w:val="single"/>
          <w:lang w:val="en-SG"/>
        </w:rPr>
        <w:t>Notification in case any employee is confirmed</w:t>
      </w:r>
      <w:r w:rsidR="00421FF3" w:rsidRPr="00C424A6">
        <w:rPr>
          <w:rFonts w:ascii="Arial" w:eastAsia="Times New Roman" w:hAnsi="Arial" w:cs="Arial"/>
          <w:b/>
          <w:bCs/>
          <w:sz w:val="20"/>
          <w:szCs w:val="20"/>
          <w:u w:val="single"/>
          <w:lang w:val="en-SG"/>
        </w:rPr>
        <w:t xml:space="preserve"> with coronavirus</w:t>
      </w:r>
      <w:r w:rsidR="00421FF3" w:rsidRPr="00C424A6">
        <w:rPr>
          <w:rFonts w:ascii="Arial" w:eastAsia="Times New Roman" w:hAnsi="Arial" w:cs="Arial"/>
          <w:sz w:val="20"/>
          <w:szCs w:val="20"/>
          <w:lang w:val="en-SG"/>
        </w:rPr>
        <w:t xml:space="preserve">.  </w:t>
      </w:r>
      <w:r w:rsidR="000F56E6" w:rsidRPr="00C424A6">
        <w:rPr>
          <w:rFonts w:ascii="Arial" w:eastAsia="Times New Roman" w:hAnsi="Arial" w:cs="Arial"/>
          <w:sz w:val="20"/>
          <w:szCs w:val="20"/>
          <w:lang w:val="en-SG"/>
        </w:rPr>
        <w:t>If any of your employees who’s been in contact with P&amp;G employee</w:t>
      </w:r>
      <w:r w:rsidR="00C71694" w:rsidRPr="00C424A6">
        <w:rPr>
          <w:rFonts w:ascii="Arial" w:eastAsia="Times New Roman" w:hAnsi="Arial" w:cs="Arial"/>
          <w:sz w:val="20"/>
          <w:szCs w:val="20"/>
          <w:lang w:val="en-SG"/>
        </w:rPr>
        <w:t xml:space="preserve"> is at some point confirmed with coronavirus</w:t>
      </w:r>
      <w:r w:rsidR="00853E3E" w:rsidRPr="00C424A6">
        <w:rPr>
          <w:rFonts w:ascii="Arial" w:eastAsia="Times New Roman" w:hAnsi="Arial" w:cs="Arial"/>
          <w:sz w:val="20"/>
          <w:szCs w:val="20"/>
          <w:lang w:val="en-SG"/>
        </w:rPr>
        <w:t xml:space="preserve">, we would ask that you inform </w:t>
      </w:r>
      <w:r w:rsidR="001F6652" w:rsidRPr="00C424A6">
        <w:rPr>
          <w:rFonts w:ascii="Arial" w:eastAsia="Times New Roman" w:hAnsi="Arial" w:cs="Arial"/>
          <w:sz w:val="20"/>
          <w:szCs w:val="20"/>
          <w:lang w:val="en-SG"/>
        </w:rPr>
        <w:t xml:space="preserve">your </w:t>
      </w:r>
      <w:r w:rsidR="00AF6BF8" w:rsidRPr="00C424A6">
        <w:rPr>
          <w:rFonts w:ascii="Arial" w:eastAsia="Times New Roman" w:hAnsi="Arial" w:cs="Arial"/>
          <w:sz w:val="20"/>
          <w:szCs w:val="20"/>
          <w:lang w:val="en-SG"/>
        </w:rPr>
        <w:t xml:space="preserve">Purchases </w:t>
      </w:r>
      <w:r w:rsidR="001F6652" w:rsidRPr="00C424A6">
        <w:rPr>
          <w:rFonts w:ascii="Arial" w:eastAsia="Times New Roman" w:hAnsi="Arial" w:cs="Arial"/>
          <w:sz w:val="20"/>
          <w:szCs w:val="20"/>
          <w:lang w:val="en-SG"/>
        </w:rPr>
        <w:t xml:space="preserve">P&amp;G Relationship </w:t>
      </w:r>
      <w:r w:rsidR="00AF6BF8" w:rsidRPr="00C424A6">
        <w:rPr>
          <w:rFonts w:ascii="Arial" w:eastAsia="Times New Roman" w:hAnsi="Arial" w:cs="Arial"/>
          <w:sz w:val="20"/>
          <w:szCs w:val="20"/>
          <w:lang w:val="en-SG"/>
        </w:rPr>
        <w:t>O</w:t>
      </w:r>
      <w:r w:rsidR="001F6652" w:rsidRPr="00C424A6">
        <w:rPr>
          <w:rFonts w:ascii="Arial" w:eastAsia="Times New Roman" w:hAnsi="Arial" w:cs="Arial"/>
          <w:sz w:val="20"/>
          <w:szCs w:val="20"/>
          <w:lang w:val="en-SG"/>
        </w:rPr>
        <w:t xml:space="preserve">wner </w:t>
      </w:r>
      <w:r w:rsidR="00AF6BF8" w:rsidRPr="00C424A6">
        <w:rPr>
          <w:rFonts w:ascii="Arial" w:eastAsia="Times New Roman" w:hAnsi="Arial" w:cs="Arial"/>
          <w:sz w:val="20"/>
          <w:szCs w:val="20"/>
          <w:lang w:val="en-SG"/>
        </w:rPr>
        <w:t>immediately</w:t>
      </w:r>
      <w:r w:rsidR="00D9531A" w:rsidRPr="00C424A6">
        <w:rPr>
          <w:rFonts w:ascii="Arial" w:eastAsia="Times New Roman" w:hAnsi="Arial" w:cs="Arial"/>
          <w:sz w:val="20"/>
          <w:szCs w:val="20"/>
          <w:lang w:val="en-SG"/>
        </w:rPr>
        <w:t xml:space="preserve">.  We commit to </w:t>
      </w:r>
      <w:r w:rsidR="00C65263" w:rsidRPr="00C424A6">
        <w:rPr>
          <w:rFonts w:ascii="Arial" w:eastAsia="Times New Roman" w:hAnsi="Arial" w:cs="Arial"/>
          <w:sz w:val="20"/>
          <w:szCs w:val="20"/>
          <w:lang w:val="en-SG"/>
        </w:rPr>
        <w:t xml:space="preserve">reciprocate with the same information if a P&amp;G employee </w:t>
      </w:r>
      <w:r w:rsidR="00801A38" w:rsidRPr="00C424A6">
        <w:rPr>
          <w:rFonts w:ascii="Arial" w:eastAsia="Times New Roman" w:hAnsi="Arial" w:cs="Arial"/>
          <w:sz w:val="20"/>
          <w:szCs w:val="20"/>
          <w:lang w:val="en-SG"/>
        </w:rPr>
        <w:t>is confirmed with coronavirus</w:t>
      </w:r>
      <w:r w:rsidR="00C84D4B" w:rsidRPr="00C424A6">
        <w:rPr>
          <w:rFonts w:ascii="Arial" w:eastAsia="Times New Roman" w:hAnsi="Arial" w:cs="Arial"/>
          <w:sz w:val="20"/>
          <w:szCs w:val="20"/>
          <w:lang w:val="en-SG"/>
        </w:rPr>
        <w:t xml:space="preserve">.  This will </w:t>
      </w:r>
      <w:r w:rsidR="007B5360" w:rsidRPr="00C424A6">
        <w:rPr>
          <w:rFonts w:ascii="Arial" w:eastAsia="Times New Roman" w:hAnsi="Arial" w:cs="Arial"/>
          <w:sz w:val="20"/>
          <w:szCs w:val="20"/>
          <w:lang w:val="en-SG"/>
        </w:rPr>
        <w:t>allow</w:t>
      </w:r>
      <w:r w:rsidR="00C84D4B" w:rsidRPr="00C424A6">
        <w:rPr>
          <w:rFonts w:ascii="Arial" w:eastAsia="Times New Roman" w:hAnsi="Arial" w:cs="Arial"/>
          <w:sz w:val="20"/>
          <w:szCs w:val="20"/>
          <w:lang w:val="en-SG"/>
        </w:rPr>
        <w:t xml:space="preserve"> us to ensure that the appropriate measures are taken to protect </w:t>
      </w:r>
      <w:r w:rsidR="00FE2D14" w:rsidRPr="00C424A6">
        <w:rPr>
          <w:rFonts w:ascii="Arial" w:eastAsia="Times New Roman" w:hAnsi="Arial" w:cs="Arial"/>
          <w:sz w:val="20"/>
          <w:szCs w:val="20"/>
          <w:lang w:val="en-SG"/>
        </w:rPr>
        <w:t>all individuals involved.</w:t>
      </w:r>
    </w:p>
    <w:p w14:paraId="0DAB41BA" w14:textId="77777777" w:rsidR="004536B2" w:rsidRPr="00C424A6" w:rsidRDefault="004536B2" w:rsidP="00C074BC">
      <w:pPr>
        <w:pStyle w:val="xxxxxmsonormal"/>
        <w:spacing w:line="260" w:lineRule="exact"/>
        <w:rPr>
          <w:rFonts w:ascii="Arial" w:eastAsia="Times New Roman" w:hAnsi="Arial" w:cs="Arial"/>
          <w:sz w:val="20"/>
          <w:szCs w:val="20"/>
          <w:lang w:val="en-SG"/>
        </w:rPr>
      </w:pPr>
    </w:p>
    <w:p w14:paraId="741FC954" w14:textId="43DEC926" w:rsidR="004536B2" w:rsidRPr="00C424A6" w:rsidRDefault="004536B2" w:rsidP="004536B2">
      <w:pPr>
        <w:pStyle w:val="xxxxxmsonormal"/>
        <w:spacing w:line="260" w:lineRule="exact"/>
        <w:rPr>
          <w:rFonts w:ascii="Arial" w:eastAsia="Times New Roman" w:hAnsi="Arial" w:cs="Arial"/>
          <w:b/>
          <w:bCs/>
          <w:sz w:val="20"/>
          <w:szCs w:val="20"/>
          <w:lang w:val="en-SG"/>
        </w:rPr>
      </w:pPr>
      <w:r w:rsidRPr="00C424A6">
        <w:rPr>
          <w:rFonts w:ascii="Arial" w:eastAsia="Times New Roman" w:hAnsi="Arial" w:cs="Arial"/>
          <w:sz w:val="20"/>
          <w:szCs w:val="20"/>
          <w:lang w:val="en-SG"/>
        </w:rPr>
        <w:t xml:space="preserve">In addition, this letter serves as a </w:t>
      </w:r>
      <w:r w:rsidRPr="00C424A6">
        <w:rPr>
          <w:rFonts w:ascii="Arial" w:eastAsia="Times New Roman" w:hAnsi="Arial" w:cs="Arial"/>
          <w:b/>
          <w:bCs/>
          <w:sz w:val="20"/>
          <w:szCs w:val="20"/>
          <w:lang w:val="en-SG"/>
        </w:rPr>
        <w:t>formal request for you to:</w:t>
      </w:r>
    </w:p>
    <w:p w14:paraId="027BA04B" w14:textId="1434DD2D" w:rsidR="004536B2" w:rsidRPr="00C424A6" w:rsidRDefault="004536B2" w:rsidP="004536B2">
      <w:pPr>
        <w:pStyle w:val="xxxxxmsonormal"/>
        <w:numPr>
          <w:ilvl w:val="0"/>
          <w:numId w:val="5"/>
        </w:numPr>
        <w:spacing w:line="260" w:lineRule="exact"/>
        <w:rPr>
          <w:rFonts w:ascii="Arial" w:eastAsia="Times New Roman" w:hAnsi="Arial" w:cs="Arial"/>
          <w:sz w:val="20"/>
          <w:szCs w:val="20"/>
          <w:lang w:val="en-SG"/>
        </w:rPr>
      </w:pPr>
      <w:r w:rsidRPr="00C424A6">
        <w:rPr>
          <w:rFonts w:ascii="Arial" w:eastAsia="Times New Roman" w:hAnsi="Arial" w:cs="Arial"/>
          <w:sz w:val="20"/>
          <w:szCs w:val="20"/>
          <w:lang w:val="en-SG"/>
        </w:rPr>
        <w:t xml:space="preserve">Provide to your </w:t>
      </w:r>
      <w:r w:rsidR="00AF6BF8" w:rsidRPr="00C424A6">
        <w:rPr>
          <w:rFonts w:ascii="Arial" w:eastAsia="Times New Roman" w:hAnsi="Arial" w:cs="Arial"/>
          <w:sz w:val="20"/>
          <w:szCs w:val="20"/>
          <w:lang w:val="en-SG"/>
        </w:rPr>
        <w:t xml:space="preserve">Purchases </w:t>
      </w:r>
      <w:r w:rsidRPr="00C424A6">
        <w:rPr>
          <w:rFonts w:ascii="Arial" w:eastAsia="Times New Roman" w:hAnsi="Arial" w:cs="Arial"/>
          <w:sz w:val="20"/>
          <w:szCs w:val="20"/>
          <w:lang w:val="en-SG"/>
        </w:rPr>
        <w:t xml:space="preserve">P&amp;G </w:t>
      </w:r>
      <w:r w:rsidR="00AF6BF8" w:rsidRPr="00C424A6">
        <w:rPr>
          <w:rFonts w:ascii="Arial" w:eastAsia="Times New Roman" w:hAnsi="Arial" w:cs="Arial"/>
          <w:sz w:val="20"/>
          <w:szCs w:val="20"/>
          <w:lang w:val="en-SG"/>
        </w:rPr>
        <w:t>R</w:t>
      </w:r>
      <w:r w:rsidRPr="00C424A6">
        <w:rPr>
          <w:rFonts w:ascii="Arial" w:eastAsia="Times New Roman" w:hAnsi="Arial" w:cs="Arial"/>
          <w:sz w:val="20"/>
          <w:szCs w:val="20"/>
          <w:lang w:val="en-SG"/>
        </w:rPr>
        <w:t xml:space="preserve">elationship </w:t>
      </w:r>
      <w:r w:rsidR="00AF6BF8" w:rsidRPr="00C424A6">
        <w:rPr>
          <w:rFonts w:ascii="Arial" w:eastAsia="Times New Roman" w:hAnsi="Arial" w:cs="Arial"/>
          <w:sz w:val="20"/>
          <w:szCs w:val="20"/>
          <w:lang w:val="en-SG"/>
        </w:rPr>
        <w:t>O</w:t>
      </w:r>
      <w:r w:rsidRPr="00C424A6">
        <w:rPr>
          <w:rFonts w:ascii="Arial" w:eastAsia="Times New Roman" w:hAnsi="Arial" w:cs="Arial"/>
          <w:sz w:val="20"/>
          <w:szCs w:val="20"/>
          <w:lang w:val="en-SG"/>
        </w:rPr>
        <w:t>wner with your plans to protect people in your company and our business as soon as possible.</w:t>
      </w:r>
    </w:p>
    <w:p w14:paraId="17E7E3AE" w14:textId="72514395" w:rsidR="004536B2" w:rsidRPr="005F754A" w:rsidRDefault="004536B2" w:rsidP="004536B2">
      <w:pPr>
        <w:pStyle w:val="xxxxxmsonormal"/>
        <w:numPr>
          <w:ilvl w:val="0"/>
          <w:numId w:val="5"/>
        </w:numPr>
        <w:spacing w:line="260" w:lineRule="exact"/>
        <w:rPr>
          <w:rFonts w:ascii="Arial" w:eastAsia="Times New Roman" w:hAnsi="Arial" w:cs="Arial"/>
          <w:sz w:val="20"/>
          <w:szCs w:val="20"/>
        </w:rPr>
      </w:pPr>
      <w:r w:rsidRPr="00C424A6">
        <w:rPr>
          <w:rFonts w:ascii="Arial" w:eastAsia="Times New Roman" w:hAnsi="Arial" w:cs="Arial"/>
          <w:sz w:val="20"/>
          <w:szCs w:val="20"/>
          <w:lang w:val="en-SG"/>
        </w:rPr>
        <w:t>Work very closely with your P&amp;G relationship owner on your Business Continuity Plan (BCP) which should include plans to respond to demand spikes.</w:t>
      </w:r>
    </w:p>
    <w:p w14:paraId="329A8DF6" w14:textId="5D2239A7" w:rsidR="005F754A" w:rsidRPr="005F754A" w:rsidRDefault="005F754A" w:rsidP="004536B2">
      <w:pPr>
        <w:pStyle w:val="xxxxxmsonormal"/>
        <w:numPr>
          <w:ilvl w:val="0"/>
          <w:numId w:val="5"/>
        </w:numPr>
        <w:spacing w:line="260" w:lineRule="exact"/>
        <w:rPr>
          <w:rFonts w:ascii="Arial" w:eastAsia="Times New Roman" w:hAnsi="Arial" w:cs="Arial"/>
          <w:sz w:val="20"/>
          <w:szCs w:val="20"/>
        </w:rPr>
      </w:pPr>
      <w:r>
        <w:rPr>
          <w:rFonts w:ascii="Arial" w:eastAsia="Times New Roman" w:hAnsi="Arial" w:cs="Arial"/>
          <w:sz w:val="20"/>
          <w:szCs w:val="20"/>
        </w:rPr>
        <w:t xml:space="preserve">Request your external business partners and sub-contractors on-site to adopt the same </w:t>
      </w:r>
      <w:r w:rsidR="004B0877">
        <w:rPr>
          <w:rFonts w:ascii="Arial" w:eastAsia="Times New Roman" w:hAnsi="Arial" w:cs="Arial"/>
          <w:sz w:val="20"/>
          <w:szCs w:val="20"/>
        </w:rPr>
        <w:t>actions</w:t>
      </w:r>
      <w:r>
        <w:rPr>
          <w:rFonts w:ascii="Arial" w:eastAsia="Times New Roman" w:hAnsi="Arial" w:cs="Arial"/>
          <w:sz w:val="20"/>
          <w:szCs w:val="20"/>
        </w:rPr>
        <w:t xml:space="preserve"> described in this letter for the health and safety of people in the end</w:t>
      </w:r>
      <w:r w:rsidR="004B0877">
        <w:rPr>
          <w:rFonts w:ascii="Arial" w:eastAsia="Times New Roman" w:hAnsi="Arial" w:cs="Arial"/>
          <w:sz w:val="20"/>
          <w:szCs w:val="20"/>
        </w:rPr>
        <w:t>-</w:t>
      </w:r>
      <w:r>
        <w:rPr>
          <w:rFonts w:ascii="Arial" w:eastAsia="Times New Roman" w:hAnsi="Arial" w:cs="Arial"/>
          <w:sz w:val="20"/>
          <w:szCs w:val="20"/>
        </w:rPr>
        <w:t>to</w:t>
      </w:r>
      <w:r w:rsidR="004B0877">
        <w:rPr>
          <w:rFonts w:ascii="Arial" w:eastAsia="Times New Roman" w:hAnsi="Arial" w:cs="Arial"/>
          <w:sz w:val="20"/>
          <w:szCs w:val="20"/>
        </w:rPr>
        <w:t>-</w:t>
      </w:r>
      <w:r>
        <w:rPr>
          <w:rFonts w:ascii="Arial" w:eastAsia="Times New Roman" w:hAnsi="Arial" w:cs="Arial"/>
          <w:sz w:val="20"/>
          <w:szCs w:val="20"/>
        </w:rPr>
        <w:t>end supply chain.</w:t>
      </w:r>
    </w:p>
    <w:p w14:paraId="00534FD5" w14:textId="77777777" w:rsidR="003014C3" w:rsidRPr="00C424A6" w:rsidRDefault="003014C3" w:rsidP="003014C3">
      <w:pPr>
        <w:pStyle w:val="xxxxxmsonormal"/>
        <w:numPr>
          <w:ilvl w:val="0"/>
          <w:numId w:val="5"/>
        </w:numPr>
        <w:spacing w:line="260" w:lineRule="exact"/>
        <w:rPr>
          <w:rFonts w:ascii="Arial" w:eastAsia="Times New Roman" w:hAnsi="Arial" w:cs="Arial"/>
          <w:sz w:val="20"/>
          <w:szCs w:val="20"/>
          <w:lang w:val="en-SG"/>
        </w:rPr>
      </w:pPr>
      <w:r w:rsidRPr="00C424A6">
        <w:rPr>
          <w:rFonts w:ascii="Arial" w:eastAsia="Times New Roman" w:hAnsi="Arial" w:cs="Arial"/>
          <w:sz w:val="20"/>
          <w:szCs w:val="20"/>
          <w:lang w:val="en-SG"/>
        </w:rPr>
        <w:t>Ensure that your call trees or other communication methods are current in the event that you need to quickly relay P&amp;G site updates to your employees.</w:t>
      </w:r>
    </w:p>
    <w:p w14:paraId="4976F848" w14:textId="77777777" w:rsidR="004536B2" w:rsidRPr="00C424A6" w:rsidRDefault="004536B2" w:rsidP="00C074BC">
      <w:pPr>
        <w:pStyle w:val="xxxxxmsonormal"/>
        <w:spacing w:line="260" w:lineRule="exact"/>
        <w:rPr>
          <w:rFonts w:ascii="Arial" w:eastAsia="Times New Roman" w:hAnsi="Arial" w:cs="Arial"/>
          <w:sz w:val="20"/>
          <w:szCs w:val="20"/>
          <w:lang w:val="en-SG"/>
        </w:rPr>
      </w:pPr>
    </w:p>
    <w:p w14:paraId="443E4F25" w14:textId="50A72DA8" w:rsidR="00640E1F" w:rsidRPr="00C424A6" w:rsidRDefault="00C36C6C" w:rsidP="00C074BC">
      <w:pPr>
        <w:pStyle w:val="xxxxxmsonormal"/>
        <w:spacing w:line="260" w:lineRule="exact"/>
        <w:rPr>
          <w:rFonts w:ascii="Arial" w:eastAsia="Times New Roman" w:hAnsi="Arial" w:cs="Arial"/>
          <w:sz w:val="20"/>
          <w:szCs w:val="20"/>
          <w:lang w:val="en-SG"/>
        </w:rPr>
      </w:pPr>
      <w:r w:rsidRPr="00C424A6">
        <w:rPr>
          <w:rFonts w:ascii="Arial" w:eastAsia="Times New Roman" w:hAnsi="Arial" w:cs="Arial"/>
          <w:sz w:val="20"/>
          <w:szCs w:val="20"/>
          <w:lang w:val="en-SG"/>
        </w:rPr>
        <w:t xml:space="preserve">The below </w:t>
      </w:r>
      <w:r w:rsidR="00375532" w:rsidRPr="00C424A6">
        <w:rPr>
          <w:rFonts w:ascii="Arial" w:eastAsia="Times New Roman" w:hAnsi="Arial" w:cs="Arial"/>
          <w:sz w:val="20"/>
          <w:szCs w:val="20"/>
          <w:lang w:val="en-SG"/>
        </w:rPr>
        <w:t xml:space="preserve">are </w:t>
      </w:r>
      <w:r w:rsidR="00375532" w:rsidRPr="00C424A6">
        <w:rPr>
          <w:rFonts w:ascii="Arial" w:eastAsia="Times New Roman" w:hAnsi="Arial" w:cs="Arial"/>
          <w:b/>
          <w:bCs/>
          <w:sz w:val="20"/>
          <w:szCs w:val="20"/>
          <w:lang w:val="en-SG"/>
        </w:rPr>
        <w:t>internal to P&amp;G interventions that</w:t>
      </w:r>
      <w:r w:rsidR="000E1555" w:rsidRPr="00C424A6">
        <w:rPr>
          <w:rFonts w:ascii="Arial" w:eastAsia="Times New Roman" w:hAnsi="Arial" w:cs="Arial"/>
          <w:b/>
          <w:bCs/>
          <w:sz w:val="20"/>
          <w:szCs w:val="20"/>
          <w:lang w:val="en-SG"/>
        </w:rPr>
        <w:t xml:space="preserve"> we would like for you to consider re-applying</w:t>
      </w:r>
      <w:r w:rsidR="004967A6" w:rsidRPr="00C424A6">
        <w:rPr>
          <w:rFonts w:ascii="Arial" w:eastAsia="Times New Roman" w:hAnsi="Arial" w:cs="Arial"/>
          <w:sz w:val="20"/>
          <w:szCs w:val="20"/>
          <w:lang w:val="en-SG"/>
        </w:rPr>
        <w:t xml:space="preserve"> as an important step to protect your employees and to safeguard against business disruptions as much as possible.</w:t>
      </w:r>
      <w:r w:rsidR="00375532" w:rsidRPr="00C424A6">
        <w:rPr>
          <w:rFonts w:ascii="Arial" w:eastAsia="Times New Roman" w:hAnsi="Arial" w:cs="Arial"/>
          <w:sz w:val="20"/>
          <w:szCs w:val="20"/>
          <w:lang w:val="en-SG"/>
        </w:rPr>
        <w:t xml:space="preserve"> </w:t>
      </w:r>
      <w:r w:rsidR="00640E1F" w:rsidRPr="00C424A6">
        <w:rPr>
          <w:rFonts w:ascii="Arial" w:eastAsia="Times New Roman" w:hAnsi="Arial" w:cs="Arial"/>
          <w:sz w:val="20"/>
          <w:szCs w:val="20"/>
          <w:lang w:val="en-SG"/>
        </w:rPr>
        <w:t xml:space="preserve">As with any illness, prevention is key for our personal health, as well as the health of those around us.  Whether influenza or coronavirus, the most effective ways to protect every </w:t>
      </w:r>
      <w:r w:rsidR="003B798B" w:rsidRPr="00C424A6">
        <w:rPr>
          <w:rFonts w:ascii="Arial" w:eastAsia="Times New Roman" w:hAnsi="Arial" w:cs="Arial"/>
          <w:sz w:val="20"/>
          <w:szCs w:val="20"/>
          <w:lang w:val="en-SG"/>
        </w:rPr>
        <w:t xml:space="preserve">of your </w:t>
      </w:r>
      <w:r w:rsidR="00640E1F" w:rsidRPr="00C424A6">
        <w:rPr>
          <w:rFonts w:ascii="Arial" w:eastAsia="Times New Roman" w:hAnsi="Arial" w:cs="Arial"/>
          <w:sz w:val="20"/>
          <w:szCs w:val="20"/>
          <w:lang w:val="en-SG"/>
        </w:rPr>
        <w:t>employee and others are both similar and simple:</w:t>
      </w:r>
    </w:p>
    <w:p w14:paraId="322CD594" w14:textId="73B6E1BA" w:rsidR="00640E1F" w:rsidRPr="00C424A6" w:rsidRDefault="003B798B" w:rsidP="00B97664">
      <w:pPr>
        <w:pStyle w:val="xxxxxmsonormal"/>
        <w:numPr>
          <w:ilvl w:val="0"/>
          <w:numId w:val="2"/>
        </w:numPr>
        <w:spacing w:line="260" w:lineRule="exact"/>
        <w:rPr>
          <w:rFonts w:ascii="Arial" w:eastAsia="Times New Roman" w:hAnsi="Arial" w:cs="Arial"/>
          <w:sz w:val="20"/>
          <w:szCs w:val="20"/>
          <w:lang w:val="en-SG"/>
        </w:rPr>
      </w:pPr>
      <w:r w:rsidRPr="00C424A6">
        <w:rPr>
          <w:rFonts w:ascii="Arial" w:eastAsia="Times New Roman" w:hAnsi="Arial" w:cs="Arial"/>
          <w:sz w:val="20"/>
          <w:szCs w:val="20"/>
          <w:lang w:val="en-SG"/>
        </w:rPr>
        <w:t>If sick or not feeling well, recommendation is to stay at home and do not travel</w:t>
      </w:r>
    </w:p>
    <w:p w14:paraId="49FE846C" w14:textId="0D40D791" w:rsidR="003B798B" w:rsidRPr="00C424A6" w:rsidRDefault="003B798B" w:rsidP="00B97664">
      <w:pPr>
        <w:pStyle w:val="xxxxxmsonormal"/>
        <w:numPr>
          <w:ilvl w:val="0"/>
          <w:numId w:val="2"/>
        </w:numPr>
        <w:spacing w:line="260" w:lineRule="exact"/>
        <w:rPr>
          <w:rFonts w:ascii="Arial" w:eastAsia="Times New Roman" w:hAnsi="Arial" w:cs="Arial"/>
          <w:sz w:val="20"/>
          <w:szCs w:val="20"/>
          <w:lang w:val="en-SG"/>
        </w:rPr>
      </w:pPr>
      <w:r w:rsidRPr="00C424A6">
        <w:rPr>
          <w:rFonts w:ascii="Arial" w:eastAsia="Times New Roman" w:hAnsi="Arial" w:cs="Arial"/>
          <w:sz w:val="20"/>
          <w:szCs w:val="20"/>
          <w:lang w:val="en-SG"/>
        </w:rPr>
        <w:t>When</w:t>
      </w:r>
      <w:r w:rsidR="00E3562F" w:rsidRPr="00C424A6">
        <w:rPr>
          <w:rFonts w:ascii="Arial" w:eastAsia="Times New Roman" w:hAnsi="Arial" w:cs="Arial"/>
          <w:sz w:val="20"/>
          <w:szCs w:val="20"/>
          <w:lang w:val="en-SG"/>
        </w:rPr>
        <w:t xml:space="preserve"> </w:t>
      </w:r>
      <w:r w:rsidRPr="00C424A6">
        <w:rPr>
          <w:rFonts w:ascii="Arial" w:eastAsia="Times New Roman" w:hAnsi="Arial" w:cs="Arial"/>
          <w:sz w:val="20"/>
          <w:szCs w:val="20"/>
          <w:lang w:val="en-SG"/>
        </w:rPr>
        <w:t xml:space="preserve">coughing or sneezing, cover </w:t>
      </w:r>
      <w:r w:rsidR="00E3562F" w:rsidRPr="00C424A6">
        <w:rPr>
          <w:rFonts w:ascii="Arial" w:eastAsia="Times New Roman" w:hAnsi="Arial" w:cs="Arial"/>
          <w:sz w:val="20"/>
          <w:szCs w:val="20"/>
          <w:lang w:val="en-SG"/>
        </w:rPr>
        <w:t>mouth and nose with a tissue or sleeve, not with hands</w:t>
      </w:r>
    </w:p>
    <w:p w14:paraId="123E9987" w14:textId="4CCD4DA6" w:rsidR="00E3562F" w:rsidRPr="00C424A6" w:rsidRDefault="00B46255" w:rsidP="00B97664">
      <w:pPr>
        <w:pStyle w:val="xxxxxmsonormal"/>
        <w:numPr>
          <w:ilvl w:val="0"/>
          <w:numId w:val="2"/>
        </w:numPr>
        <w:spacing w:line="260" w:lineRule="exact"/>
        <w:rPr>
          <w:rFonts w:ascii="Arial" w:eastAsia="Times New Roman" w:hAnsi="Arial" w:cs="Arial"/>
          <w:sz w:val="20"/>
          <w:szCs w:val="20"/>
          <w:lang w:val="en-SG"/>
        </w:rPr>
      </w:pPr>
      <w:r w:rsidRPr="00C424A6">
        <w:rPr>
          <w:rFonts w:ascii="Arial" w:eastAsia="Times New Roman" w:hAnsi="Arial" w:cs="Arial"/>
          <w:sz w:val="20"/>
          <w:szCs w:val="20"/>
          <w:lang w:val="en-SG"/>
        </w:rPr>
        <w:t>Wash hands with soap and water regularly – especially after coughing, sneezing or blowing the nose.</w:t>
      </w:r>
    </w:p>
    <w:p w14:paraId="7B28C0C7" w14:textId="44627F64" w:rsidR="00B46255" w:rsidRPr="00C424A6" w:rsidRDefault="00B46255" w:rsidP="00B97664">
      <w:pPr>
        <w:pStyle w:val="xxxxxmsonormal"/>
        <w:numPr>
          <w:ilvl w:val="0"/>
          <w:numId w:val="2"/>
        </w:numPr>
        <w:spacing w:line="260" w:lineRule="exact"/>
        <w:rPr>
          <w:rFonts w:ascii="Arial" w:eastAsia="Times New Roman" w:hAnsi="Arial" w:cs="Arial"/>
          <w:sz w:val="20"/>
          <w:szCs w:val="20"/>
          <w:lang w:val="en-SG"/>
        </w:rPr>
      </w:pPr>
      <w:r w:rsidRPr="00C424A6">
        <w:rPr>
          <w:rFonts w:ascii="Arial" w:eastAsia="Times New Roman" w:hAnsi="Arial" w:cs="Arial"/>
          <w:sz w:val="20"/>
          <w:szCs w:val="20"/>
          <w:lang w:val="en-SG"/>
        </w:rPr>
        <w:t xml:space="preserve">Leverage hand sanitizer often and </w:t>
      </w:r>
      <w:r w:rsidR="00D352D8" w:rsidRPr="00C424A6">
        <w:rPr>
          <w:rFonts w:ascii="Arial" w:eastAsia="Times New Roman" w:hAnsi="Arial" w:cs="Arial"/>
          <w:sz w:val="20"/>
          <w:szCs w:val="20"/>
          <w:lang w:val="en-SG"/>
        </w:rPr>
        <w:t xml:space="preserve">visit your Health </w:t>
      </w:r>
      <w:r w:rsidR="00DC3EFB" w:rsidRPr="00C424A6">
        <w:rPr>
          <w:rFonts w:ascii="Arial" w:eastAsia="Times New Roman" w:hAnsi="Arial" w:cs="Arial"/>
          <w:sz w:val="20"/>
          <w:szCs w:val="20"/>
          <w:lang w:val="en-SG"/>
        </w:rPr>
        <w:t>C</w:t>
      </w:r>
      <w:r w:rsidR="00D352D8" w:rsidRPr="00C424A6">
        <w:rPr>
          <w:rFonts w:ascii="Arial" w:eastAsia="Times New Roman" w:hAnsi="Arial" w:cs="Arial"/>
          <w:sz w:val="20"/>
          <w:szCs w:val="20"/>
          <w:lang w:val="en-SG"/>
        </w:rPr>
        <w:t>enter for any questions, concerns or screenings.</w:t>
      </w:r>
    </w:p>
    <w:p w14:paraId="11BDE577" w14:textId="56E6E7D7" w:rsidR="00E60F94" w:rsidRPr="00C424A6" w:rsidRDefault="008E4FA2" w:rsidP="00B97664">
      <w:pPr>
        <w:pStyle w:val="xxxxxmsonormal"/>
        <w:numPr>
          <w:ilvl w:val="0"/>
          <w:numId w:val="2"/>
        </w:numPr>
        <w:spacing w:line="260" w:lineRule="exact"/>
        <w:rPr>
          <w:rFonts w:ascii="Arial" w:eastAsia="Times New Roman" w:hAnsi="Arial" w:cs="Arial"/>
          <w:sz w:val="20"/>
          <w:szCs w:val="20"/>
          <w:lang w:val="en-SG"/>
        </w:rPr>
      </w:pPr>
      <w:r w:rsidRPr="00C424A6">
        <w:rPr>
          <w:rFonts w:ascii="Arial" w:eastAsia="Times New Roman" w:hAnsi="Arial" w:cs="Arial"/>
          <w:sz w:val="20"/>
          <w:szCs w:val="20"/>
          <w:lang w:val="en-SG"/>
        </w:rPr>
        <w:t>When fever, cough and difficulty breathing, seek medical care early.</w:t>
      </w:r>
    </w:p>
    <w:p w14:paraId="735909C1" w14:textId="5D034B7E" w:rsidR="008E4FA2" w:rsidRPr="00C424A6" w:rsidRDefault="008E4FA2" w:rsidP="00B97664">
      <w:pPr>
        <w:pStyle w:val="xxxxxmsonormal"/>
        <w:numPr>
          <w:ilvl w:val="0"/>
          <w:numId w:val="2"/>
        </w:numPr>
        <w:spacing w:line="260" w:lineRule="exact"/>
        <w:rPr>
          <w:rFonts w:ascii="Arial" w:eastAsia="Times New Roman" w:hAnsi="Arial" w:cs="Arial"/>
          <w:sz w:val="20"/>
          <w:szCs w:val="20"/>
          <w:lang w:val="en-SG"/>
        </w:rPr>
      </w:pPr>
      <w:r w:rsidRPr="00C424A6">
        <w:rPr>
          <w:rFonts w:ascii="Arial" w:eastAsia="Times New Roman" w:hAnsi="Arial" w:cs="Arial"/>
          <w:sz w:val="20"/>
          <w:szCs w:val="20"/>
          <w:lang w:val="en-SG"/>
        </w:rPr>
        <w:t>Stay informed and follow advice given by your healthcare provider</w:t>
      </w:r>
      <w:r w:rsidR="00223960" w:rsidRPr="00C424A6">
        <w:rPr>
          <w:rFonts w:ascii="Arial" w:eastAsia="Times New Roman" w:hAnsi="Arial" w:cs="Arial"/>
          <w:sz w:val="20"/>
          <w:szCs w:val="20"/>
          <w:lang w:val="en-SG"/>
        </w:rPr>
        <w:t>.</w:t>
      </w:r>
    </w:p>
    <w:p w14:paraId="2C4D148D" w14:textId="5F9E65F0" w:rsidR="00640E1F" w:rsidRPr="00C424A6" w:rsidRDefault="00640E1F" w:rsidP="00C074BC">
      <w:pPr>
        <w:pStyle w:val="xxxxxmsonormal"/>
        <w:spacing w:line="260" w:lineRule="exact"/>
        <w:rPr>
          <w:rFonts w:ascii="Arial" w:eastAsia="Times New Roman" w:hAnsi="Arial" w:cs="Arial"/>
          <w:sz w:val="20"/>
          <w:szCs w:val="20"/>
          <w:lang w:val="en-SG"/>
        </w:rPr>
      </w:pPr>
    </w:p>
    <w:p w14:paraId="2E98F124" w14:textId="1D905AB0" w:rsidR="00A42BF5" w:rsidRPr="00C424A6" w:rsidRDefault="000048F7" w:rsidP="00C074BC">
      <w:pPr>
        <w:pStyle w:val="xxxxxmsonormal"/>
        <w:spacing w:line="260" w:lineRule="exact"/>
        <w:rPr>
          <w:rFonts w:ascii="Arial" w:eastAsia="Times New Roman" w:hAnsi="Arial" w:cs="Arial"/>
          <w:sz w:val="20"/>
          <w:szCs w:val="20"/>
          <w:lang w:val="en-SG"/>
        </w:rPr>
      </w:pPr>
      <w:r w:rsidRPr="00C424A6">
        <w:rPr>
          <w:rFonts w:ascii="Arial" w:eastAsia="Times New Roman" w:hAnsi="Arial" w:cs="Arial"/>
          <w:sz w:val="20"/>
          <w:szCs w:val="20"/>
          <w:lang w:val="en-SG"/>
        </w:rPr>
        <w:t xml:space="preserve">We are asking that you communicate this </w:t>
      </w:r>
      <w:r w:rsidR="009544B1" w:rsidRPr="00C424A6">
        <w:rPr>
          <w:rFonts w:ascii="Arial" w:eastAsia="Times New Roman" w:hAnsi="Arial" w:cs="Arial"/>
          <w:sz w:val="20"/>
          <w:szCs w:val="20"/>
          <w:lang w:val="en-SG"/>
        </w:rPr>
        <w:t xml:space="preserve">information </w:t>
      </w:r>
      <w:r w:rsidRPr="00C424A6">
        <w:rPr>
          <w:rFonts w:ascii="Arial" w:eastAsia="Times New Roman" w:hAnsi="Arial" w:cs="Arial"/>
          <w:sz w:val="20"/>
          <w:szCs w:val="20"/>
          <w:lang w:val="en-SG"/>
        </w:rPr>
        <w:t>to your respective organizations</w:t>
      </w:r>
      <w:r w:rsidR="00A42BF5" w:rsidRPr="00C424A6">
        <w:rPr>
          <w:rFonts w:ascii="Arial" w:eastAsia="Times New Roman" w:hAnsi="Arial" w:cs="Arial"/>
          <w:sz w:val="20"/>
          <w:szCs w:val="20"/>
          <w:lang w:val="en-SG"/>
        </w:rPr>
        <w:t xml:space="preserve"> </w:t>
      </w:r>
      <w:r w:rsidRPr="00C424A6">
        <w:rPr>
          <w:rFonts w:ascii="Arial" w:eastAsia="Times New Roman" w:hAnsi="Arial" w:cs="Arial"/>
          <w:sz w:val="20"/>
          <w:szCs w:val="20"/>
          <w:lang w:val="en-SG"/>
        </w:rPr>
        <w:t>immediately.</w:t>
      </w:r>
      <w:r w:rsidR="00A42BF5" w:rsidRPr="00C424A6">
        <w:rPr>
          <w:rFonts w:ascii="Arial" w:eastAsia="Times New Roman" w:hAnsi="Arial" w:cs="Arial"/>
          <w:sz w:val="20"/>
          <w:szCs w:val="20"/>
          <w:lang w:val="en-SG"/>
        </w:rPr>
        <w:t xml:space="preserve">  </w:t>
      </w:r>
      <w:r w:rsidRPr="00C424A6">
        <w:rPr>
          <w:rFonts w:ascii="Arial" w:eastAsia="Times New Roman" w:hAnsi="Arial" w:cs="Arial"/>
          <w:sz w:val="20"/>
          <w:szCs w:val="20"/>
          <w:lang w:val="en-SG"/>
        </w:rPr>
        <w:t xml:space="preserve">Further updates will be communicated as </w:t>
      </w:r>
      <w:r w:rsidR="00A42BF5" w:rsidRPr="00C424A6">
        <w:rPr>
          <w:rFonts w:ascii="Arial" w:eastAsia="Times New Roman" w:hAnsi="Arial" w:cs="Arial"/>
          <w:sz w:val="20"/>
          <w:szCs w:val="20"/>
          <w:lang w:val="en-SG"/>
        </w:rPr>
        <w:t>the situation develops</w:t>
      </w:r>
      <w:r w:rsidR="003B29A1" w:rsidRPr="00C424A6">
        <w:rPr>
          <w:rFonts w:ascii="Arial" w:eastAsia="Times New Roman" w:hAnsi="Arial" w:cs="Arial"/>
          <w:sz w:val="20"/>
          <w:szCs w:val="20"/>
          <w:lang w:val="en-SG"/>
        </w:rPr>
        <w:t>.</w:t>
      </w:r>
      <w:r w:rsidR="001837C2">
        <w:rPr>
          <w:rFonts w:ascii="Arial" w:eastAsia="Times New Roman" w:hAnsi="Arial" w:cs="Arial"/>
          <w:sz w:val="20"/>
          <w:szCs w:val="20"/>
          <w:lang w:val="en-SG"/>
        </w:rPr>
        <w:t xml:space="preserve">   </w:t>
      </w:r>
      <w:r w:rsidR="00A42BF5" w:rsidRPr="001837C2">
        <w:rPr>
          <w:rFonts w:ascii="Arial" w:eastAsia="Times New Roman" w:hAnsi="Arial" w:cs="Arial"/>
          <w:b/>
          <w:bCs/>
          <w:sz w:val="20"/>
          <w:szCs w:val="20"/>
          <w:lang w:val="en-SG"/>
        </w:rPr>
        <w:t>Thank you</w:t>
      </w:r>
      <w:r w:rsidR="00A42BF5" w:rsidRPr="00C424A6">
        <w:rPr>
          <w:rFonts w:ascii="Arial" w:eastAsia="Times New Roman" w:hAnsi="Arial" w:cs="Arial"/>
          <w:sz w:val="20"/>
          <w:szCs w:val="20"/>
          <w:lang w:val="en-SG"/>
        </w:rPr>
        <w:t xml:space="preserve"> for your cooperation in this important matter.</w:t>
      </w:r>
    </w:p>
    <w:p w14:paraId="37A39A3F" w14:textId="77777777" w:rsidR="001837C2" w:rsidRDefault="001837C2" w:rsidP="00C074BC">
      <w:pPr>
        <w:pStyle w:val="xxxxxmsonormal"/>
        <w:spacing w:line="260" w:lineRule="exact"/>
        <w:rPr>
          <w:rFonts w:ascii="Arial" w:eastAsia="Times New Roman" w:hAnsi="Arial" w:cs="Arial"/>
          <w:sz w:val="20"/>
          <w:szCs w:val="20"/>
          <w:lang w:val="en-SG"/>
        </w:rPr>
      </w:pPr>
    </w:p>
    <w:p w14:paraId="5CF35DE7" w14:textId="1A5354B7" w:rsidR="00082D15" w:rsidRPr="00C424A6" w:rsidRDefault="00A42BF5" w:rsidP="00C074BC">
      <w:pPr>
        <w:pStyle w:val="xxxxxmsonormal"/>
        <w:spacing w:line="260" w:lineRule="exact"/>
        <w:rPr>
          <w:rFonts w:ascii="Arial" w:eastAsia="Times New Roman" w:hAnsi="Arial" w:cs="Arial"/>
          <w:sz w:val="20"/>
          <w:szCs w:val="20"/>
          <w:lang w:val="en-SG"/>
        </w:rPr>
      </w:pPr>
      <w:r w:rsidRPr="00C424A6">
        <w:rPr>
          <w:rFonts w:ascii="Arial" w:eastAsia="Times New Roman" w:hAnsi="Arial" w:cs="Arial"/>
          <w:sz w:val="20"/>
          <w:szCs w:val="20"/>
          <w:lang w:val="en-SG"/>
        </w:rPr>
        <w:t>Stew Atkinson</w:t>
      </w:r>
      <w:r w:rsidR="00C424A6">
        <w:rPr>
          <w:rFonts w:ascii="Arial" w:eastAsia="Times New Roman" w:hAnsi="Arial" w:cs="Arial"/>
          <w:sz w:val="20"/>
          <w:szCs w:val="20"/>
          <w:lang w:val="en-SG"/>
        </w:rPr>
        <w:t xml:space="preserve"> - </w:t>
      </w:r>
      <w:r w:rsidR="003C6D1D" w:rsidRPr="00C424A6">
        <w:rPr>
          <w:rFonts w:ascii="Arial" w:eastAsia="Times New Roman" w:hAnsi="Arial" w:cs="Arial"/>
          <w:sz w:val="20"/>
          <w:szCs w:val="20"/>
          <w:lang w:val="en-SG"/>
        </w:rPr>
        <w:t>Chief Purchasing Officer</w:t>
      </w:r>
      <w:r w:rsidR="00861804">
        <w:rPr>
          <w:rFonts w:ascii="Arial" w:eastAsia="Times New Roman" w:hAnsi="Arial" w:cs="Arial"/>
          <w:sz w:val="20"/>
          <w:szCs w:val="20"/>
          <w:lang w:val="en-SG"/>
        </w:rPr>
        <w:t xml:space="preserve"> - </w:t>
      </w:r>
      <w:bookmarkStart w:id="0" w:name="_GoBack"/>
      <w:bookmarkEnd w:id="0"/>
      <w:r w:rsidR="00082D15" w:rsidRPr="00C424A6">
        <w:rPr>
          <w:rFonts w:ascii="Arial" w:eastAsia="Times New Roman" w:hAnsi="Arial" w:cs="Arial"/>
          <w:sz w:val="20"/>
          <w:szCs w:val="20"/>
          <w:lang w:val="en-SG"/>
        </w:rPr>
        <w:t>Procter &amp; Gamble</w:t>
      </w:r>
    </w:p>
    <w:p w14:paraId="10032D33" w14:textId="5EE0A80F" w:rsidR="0067028A" w:rsidRPr="00301893" w:rsidRDefault="0067028A" w:rsidP="00301893">
      <w:pPr>
        <w:pStyle w:val="xxxxxmsonormal"/>
        <w:spacing w:line="260" w:lineRule="exact"/>
        <w:jc w:val="center"/>
        <w:rPr>
          <w:rFonts w:ascii="Arial" w:eastAsia="Times New Roman" w:hAnsi="Arial" w:cs="Arial"/>
          <w:b/>
          <w:bCs/>
          <w:color w:val="0070C0"/>
          <w:lang w:val="en-SG"/>
        </w:rPr>
      </w:pPr>
      <w:r w:rsidRPr="00301893">
        <w:rPr>
          <w:rFonts w:ascii="Arial" w:eastAsia="Times New Roman" w:hAnsi="Arial" w:cs="Arial"/>
          <w:b/>
          <w:bCs/>
          <w:color w:val="0070C0"/>
          <w:lang w:val="en-SG"/>
        </w:rPr>
        <w:lastRenderedPageBreak/>
        <w:t>ATTACHMENT I</w:t>
      </w:r>
    </w:p>
    <w:p w14:paraId="328402F2" w14:textId="77777777" w:rsidR="0067028A" w:rsidRDefault="0067028A" w:rsidP="00C074BC">
      <w:pPr>
        <w:pStyle w:val="xxxxxmsonormal"/>
        <w:spacing w:line="260" w:lineRule="exact"/>
        <w:rPr>
          <w:rFonts w:ascii="Arial" w:eastAsia="Times New Roman" w:hAnsi="Arial" w:cs="Arial"/>
          <w:lang w:val="en-SG"/>
        </w:rPr>
      </w:pPr>
    </w:p>
    <w:p w14:paraId="5DF97EA8" w14:textId="4FD5F113" w:rsidR="006906B4" w:rsidRDefault="006906B4" w:rsidP="00ED04E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Guidelines and Process for Visitors in P&amp;G Facilities in Response to COVID-19 –</w:t>
      </w:r>
    </w:p>
    <w:p w14:paraId="477CDBB5" w14:textId="77777777" w:rsidR="006906B4" w:rsidRDefault="006906B4" w:rsidP="006906B4">
      <w:pPr>
        <w:pStyle w:val="paragraph"/>
        <w:spacing w:before="0" w:beforeAutospacing="0" w:after="0" w:afterAutospacing="0"/>
        <w:jc w:val="center"/>
        <w:textAlignment w:val="baseline"/>
        <w:rPr>
          <w:rStyle w:val="normaltextrun"/>
          <w:rFonts w:ascii="Calibri" w:hAnsi="Calibri" w:cs="Calibri"/>
          <w:b/>
          <w:bCs/>
          <w:sz w:val="22"/>
          <w:szCs w:val="22"/>
        </w:rPr>
      </w:pPr>
      <w:r>
        <w:rPr>
          <w:rStyle w:val="normaltextrun"/>
          <w:rFonts w:ascii="Calibri" w:hAnsi="Calibri" w:cs="Calibri"/>
          <w:b/>
          <w:bCs/>
          <w:sz w:val="22"/>
          <w:szCs w:val="22"/>
        </w:rPr>
        <w:t>Global Guidance</w:t>
      </w:r>
    </w:p>
    <w:p w14:paraId="187E7C1B" w14:textId="77777777" w:rsidR="006906B4" w:rsidRDefault="006906B4" w:rsidP="006906B4">
      <w:pPr>
        <w:pStyle w:val="paragraph"/>
        <w:spacing w:before="0" w:beforeAutospacing="0" w:after="0" w:afterAutospacing="0"/>
        <w:jc w:val="center"/>
        <w:textAlignment w:val="baseline"/>
        <w:rPr>
          <w:rFonts w:ascii="Segoe UI" w:hAnsi="Segoe UI" w:cs="Segoe UI"/>
          <w:sz w:val="18"/>
          <w:szCs w:val="18"/>
        </w:rPr>
      </w:pPr>
    </w:p>
    <w:p w14:paraId="476BDCD1" w14:textId="77777777" w:rsidR="006906B4" w:rsidRDefault="006906B4" w:rsidP="006906B4">
      <w:pPr>
        <w:pStyle w:val="paragraph"/>
        <w:spacing w:before="0" w:beforeAutospacing="0" w:after="0" w:afterAutospacing="0"/>
        <w:textAlignment w:val="baseline"/>
        <w:rPr>
          <w:rStyle w:val="normaltextrun"/>
          <w:rFonts w:ascii="Calibri" w:hAnsi="Calibri"/>
          <w:color w:val="000000"/>
          <w:sz w:val="22"/>
          <w:szCs w:val="22"/>
          <w:shd w:val="clear" w:color="auto" w:fill="FFFFFF"/>
          <w:lang w:val="en-SG"/>
        </w:rPr>
      </w:pPr>
      <w:r>
        <w:rPr>
          <w:rStyle w:val="normaltextrun"/>
          <w:rFonts w:ascii="Calibri" w:hAnsi="Calibri"/>
          <w:color w:val="000000"/>
          <w:sz w:val="22"/>
          <w:szCs w:val="22"/>
          <w:shd w:val="clear" w:color="auto" w:fill="FFFFFF"/>
          <w:lang w:val="en-SG"/>
        </w:rPr>
        <w:t>As a company, we are committed to the health and safety of our employees. Therefore, we are ensuring that we have visibility to travel history of our visitors in the workplace in an attempt to limit any potential COVID-19 exposure to our employees.</w:t>
      </w:r>
    </w:p>
    <w:p w14:paraId="100322EF" w14:textId="77777777" w:rsidR="006906B4" w:rsidRDefault="006906B4" w:rsidP="006906B4">
      <w:pPr>
        <w:pStyle w:val="paragraph"/>
        <w:spacing w:before="0" w:beforeAutospacing="0" w:after="0" w:afterAutospacing="0"/>
        <w:textAlignment w:val="baseline"/>
        <w:rPr>
          <w:rStyle w:val="normaltextrun"/>
          <w:rFonts w:ascii="Calibri" w:hAnsi="Calibri"/>
          <w:color w:val="000000"/>
          <w:sz w:val="22"/>
          <w:szCs w:val="22"/>
          <w:shd w:val="clear" w:color="auto" w:fill="FFFFFF"/>
          <w:lang w:val="en-SG"/>
        </w:rPr>
      </w:pPr>
    </w:p>
    <w:p w14:paraId="635FD89B" w14:textId="77777777" w:rsidR="006906B4" w:rsidRDefault="006906B4" w:rsidP="006906B4">
      <w:pPr>
        <w:pStyle w:val="paragraph"/>
        <w:spacing w:before="0" w:beforeAutospacing="0" w:after="0" w:afterAutospacing="0"/>
        <w:textAlignment w:val="baseline"/>
        <w:rPr>
          <w:rStyle w:val="normaltextrun"/>
          <w:rFonts w:ascii="Calibri" w:hAnsi="Calibri"/>
          <w:color w:val="000000"/>
          <w:sz w:val="22"/>
          <w:szCs w:val="22"/>
          <w:shd w:val="clear" w:color="auto" w:fill="FFFFFF"/>
          <w:lang w:val="en-SG"/>
        </w:rPr>
      </w:pPr>
      <w:r>
        <w:rPr>
          <w:rStyle w:val="normaltextrun"/>
          <w:rFonts w:ascii="Calibri" w:hAnsi="Calibri"/>
          <w:color w:val="000000"/>
          <w:sz w:val="22"/>
          <w:szCs w:val="22"/>
          <w:shd w:val="clear" w:color="auto" w:fill="FFFFFF"/>
          <w:lang w:val="en-SG"/>
        </w:rPr>
        <w:t>The following are a set of guidelines process to take for visitors in the workplace at all P&amp;G sites, unless there are more stringent processes in place (e.g., Greater China), we are requiring all sites to follow the basic process.</w:t>
      </w:r>
    </w:p>
    <w:p w14:paraId="6F058B79" w14:textId="77777777" w:rsidR="006906B4" w:rsidRDefault="006906B4" w:rsidP="006906B4">
      <w:pPr>
        <w:pStyle w:val="paragraph"/>
        <w:spacing w:before="0" w:beforeAutospacing="0" w:after="0" w:afterAutospacing="0"/>
        <w:textAlignment w:val="baseline"/>
        <w:rPr>
          <w:rStyle w:val="normaltextrun"/>
          <w:rFonts w:ascii="Calibri" w:hAnsi="Calibri"/>
          <w:color w:val="000000"/>
          <w:sz w:val="22"/>
          <w:szCs w:val="22"/>
          <w:shd w:val="clear" w:color="auto" w:fill="FFFFFF"/>
          <w:lang w:val="en-SG"/>
        </w:rPr>
      </w:pPr>
    </w:p>
    <w:p w14:paraId="42C480A4" w14:textId="77777777" w:rsidR="006906B4" w:rsidRDefault="006906B4" w:rsidP="006906B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olor w:val="000000"/>
          <w:sz w:val="22"/>
          <w:szCs w:val="22"/>
          <w:shd w:val="clear" w:color="auto" w:fill="FFFFFF"/>
          <w:lang w:val="en-SG"/>
        </w:rPr>
        <w:t>Written Questionnaire is our main process and should be used in most places across the globe. However, there are some countries within the EU that will require a modified version of the approach (must be orally and not documented or collected). Regardless of the process, our duty is to protect those working in our sites and we should be obligated.</w:t>
      </w:r>
      <w:r>
        <w:rPr>
          <w:rStyle w:val="normaltextrun"/>
          <w:rFonts w:ascii="Yu Mincho" w:eastAsia="Yu Mincho" w:hAnsi="Yu Mincho" w:hint="eastAsia"/>
          <w:color w:val="000000"/>
          <w:sz w:val="22"/>
          <w:szCs w:val="22"/>
          <w:shd w:val="clear" w:color="auto" w:fill="FFFFFF"/>
        </w:rPr>
        <w:t> </w:t>
      </w:r>
      <w:r>
        <w:rPr>
          <w:rStyle w:val="normaltextrun"/>
          <w:rFonts w:ascii="Calibri" w:hAnsi="Calibri"/>
          <w:color w:val="000000"/>
          <w:sz w:val="22"/>
          <w:szCs w:val="22"/>
          <w:shd w:val="clear" w:color="auto" w:fill="FFFFFF"/>
        </w:rPr>
        <w:t>Please take the time to read this document completely. </w:t>
      </w:r>
      <w:r>
        <w:rPr>
          <w:rStyle w:val="eop"/>
          <w:rFonts w:ascii="Calibri" w:hAnsi="Calibri"/>
          <w:color w:val="000000"/>
          <w:sz w:val="22"/>
          <w:szCs w:val="22"/>
          <w:shd w:val="clear" w:color="auto" w:fill="FFFFFF"/>
        </w:rPr>
        <w:t> </w:t>
      </w:r>
    </w:p>
    <w:p w14:paraId="046CB664" w14:textId="77777777" w:rsidR="006906B4" w:rsidRDefault="006906B4" w:rsidP="006906B4">
      <w:pPr>
        <w:pStyle w:val="ListParagraph"/>
        <w:numPr>
          <w:ilvl w:val="0"/>
          <w:numId w:val="6"/>
        </w:numPr>
      </w:pPr>
      <w:r>
        <w:t>Process owned by the Site Facilities or administrative personnel with input from the Site Physical Security Contact</w:t>
      </w:r>
    </w:p>
    <w:p w14:paraId="599DDB4A" w14:textId="77777777" w:rsidR="006906B4" w:rsidRDefault="006906B4" w:rsidP="006906B4">
      <w:pPr>
        <w:pStyle w:val="ListParagraph"/>
        <w:numPr>
          <w:ilvl w:val="0"/>
          <w:numId w:val="6"/>
        </w:numPr>
      </w:pPr>
      <w:r>
        <w:t>Process is fluid and may require local differences based on local law</w:t>
      </w:r>
    </w:p>
    <w:p w14:paraId="17F2923B" w14:textId="77777777" w:rsidR="006906B4" w:rsidRDefault="006906B4" w:rsidP="006906B4">
      <w:pPr>
        <w:pStyle w:val="ListParagraph"/>
        <w:numPr>
          <w:ilvl w:val="0"/>
          <w:numId w:val="6"/>
        </w:numPr>
      </w:pPr>
      <w:r>
        <w:t>This does not supersede any countries that may have more stringent visitor questioning protocols in place</w:t>
      </w:r>
    </w:p>
    <w:p w14:paraId="4FE0ADEF" w14:textId="77777777" w:rsidR="006906B4" w:rsidRDefault="006906B4" w:rsidP="006906B4">
      <w:r>
        <w:t xml:space="preserve">Overall, The P&amp;G SPONSOR is responsible for making sure any person they bring onto P&amp;G Property is in good health and doesn’t present a risk to other P&amp;G employees.  To help with this process they will complete the Visitor form (embedded) in advance for anyone they want to bring on site.  </w:t>
      </w:r>
    </w:p>
    <w:tbl>
      <w:tblPr>
        <w:tblStyle w:val="TableGrid"/>
        <w:tblW w:w="0" w:type="auto"/>
        <w:jc w:val="center"/>
        <w:tblLayout w:type="fixed"/>
        <w:tblLook w:val="04A0" w:firstRow="1" w:lastRow="0" w:firstColumn="1" w:lastColumn="0" w:noHBand="0" w:noVBand="1"/>
      </w:tblPr>
      <w:tblGrid>
        <w:gridCol w:w="1615"/>
        <w:gridCol w:w="5400"/>
        <w:gridCol w:w="2043"/>
      </w:tblGrid>
      <w:tr w:rsidR="006906B4" w14:paraId="00B0A15C" w14:textId="77777777" w:rsidTr="00103822">
        <w:trPr>
          <w:jc w:val="center"/>
        </w:trPr>
        <w:tc>
          <w:tcPr>
            <w:tcW w:w="1615" w:type="dxa"/>
          </w:tcPr>
          <w:p w14:paraId="61CEA44C" w14:textId="77777777" w:rsidR="006906B4" w:rsidRDefault="006906B4" w:rsidP="006D30B2">
            <w:r>
              <w:t>Countries/Regions</w:t>
            </w:r>
          </w:p>
        </w:tc>
        <w:tc>
          <w:tcPr>
            <w:tcW w:w="5400" w:type="dxa"/>
          </w:tcPr>
          <w:p w14:paraId="4F81CFF3" w14:textId="77777777" w:rsidR="006906B4" w:rsidRDefault="006906B4" w:rsidP="006D30B2">
            <w:r>
              <w:t>Process</w:t>
            </w:r>
          </w:p>
        </w:tc>
        <w:tc>
          <w:tcPr>
            <w:tcW w:w="2043" w:type="dxa"/>
          </w:tcPr>
          <w:p w14:paraId="42137D09" w14:textId="77777777" w:rsidR="006906B4" w:rsidRDefault="006906B4" w:rsidP="006D30B2">
            <w:r>
              <w:t>Resource</w:t>
            </w:r>
          </w:p>
        </w:tc>
      </w:tr>
      <w:tr w:rsidR="006906B4" w14:paraId="0FF38F68" w14:textId="77777777" w:rsidTr="00103822">
        <w:trPr>
          <w:jc w:val="center"/>
        </w:trPr>
        <w:tc>
          <w:tcPr>
            <w:tcW w:w="1615" w:type="dxa"/>
          </w:tcPr>
          <w:p w14:paraId="132AE6CB" w14:textId="77777777" w:rsidR="006906B4" w:rsidRDefault="006906B4" w:rsidP="006D30B2">
            <w:r>
              <w:t>Latin America, North America, AMA and Switzerland</w:t>
            </w:r>
          </w:p>
        </w:tc>
        <w:tc>
          <w:tcPr>
            <w:tcW w:w="5400" w:type="dxa"/>
          </w:tcPr>
          <w:p w14:paraId="6FE4BF34" w14:textId="77777777" w:rsidR="006906B4" w:rsidRPr="00AF08EA" w:rsidRDefault="006906B4" w:rsidP="006906B4">
            <w:pPr>
              <w:pStyle w:val="ListParagraph"/>
              <w:numPr>
                <w:ilvl w:val="0"/>
                <w:numId w:val="7"/>
              </w:numPr>
              <w:rPr>
                <w:b/>
                <w:bCs/>
                <w:sz w:val="21"/>
                <w:szCs w:val="21"/>
              </w:rPr>
            </w:pPr>
            <w:r w:rsidRPr="00AF08EA">
              <w:rPr>
                <w:b/>
                <w:bCs/>
                <w:sz w:val="21"/>
                <w:szCs w:val="21"/>
              </w:rPr>
              <w:t>SPONSOR:</w:t>
            </w:r>
          </w:p>
          <w:p w14:paraId="358821D8" w14:textId="77777777" w:rsidR="006906B4" w:rsidRDefault="006906B4" w:rsidP="006906B4">
            <w:pPr>
              <w:pStyle w:val="ListParagraph"/>
              <w:numPr>
                <w:ilvl w:val="1"/>
                <w:numId w:val="7"/>
              </w:numPr>
              <w:rPr>
                <w:sz w:val="21"/>
                <w:szCs w:val="21"/>
              </w:rPr>
            </w:pPr>
            <w:r w:rsidRPr="00AF08EA">
              <w:rPr>
                <w:sz w:val="21"/>
                <w:szCs w:val="21"/>
              </w:rPr>
              <w:t xml:space="preserve">Calls visitor in advance </w:t>
            </w:r>
            <w:r>
              <w:rPr>
                <w:sz w:val="21"/>
                <w:szCs w:val="21"/>
              </w:rPr>
              <w:t xml:space="preserve">prior to them arriving at the site </w:t>
            </w:r>
            <w:r w:rsidRPr="00AF08EA">
              <w:rPr>
                <w:sz w:val="21"/>
                <w:szCs w:val="21"/>
              </w:rPr>
              <w:t>and asks them questions on questionnaire. If visitor answers in the affirmative to any</w:t>
            </w:r>
            <w:r>
              <w:rPr>
                <w:sz w:val="21"/>
                <w:szCs w:val="21"/>
              </w:rPr>
              <w:t xml:space="preserve"> of the questions, the </w:t>
            </w:r>
            <w:r w:rsidRPr="00AF08EA">
              <w:rPr>
                <w:sz w:val="21"/>
                <w:szCs w:val="21"/>
              </w:rPr>
              <w:t xml:space="preserve">sponsor requests to reschedule </w:t>
            </w:r>
          </w:p>
          <w:p w14:paraId="42872593" w14:textId="77777777" w:rsidR="006906B4" w:rsidRDefault="006906B4" w:rsidP="006906B4">
            <w:pPr>
              <w:pStyle w:val="ListParagraph"/>
              <w:numPr>
                <w:ilvl w:val="1"/>
                <w:numId w:val="7"/>
              </w:numPr>
              <w:contextualSpacing w:val="0"/>
              <w:rPr>
                <w:rFonts w:eastAsia="Times New Roman"/>
              </w:rPr>
            </w:pPr>
            <w:r>
              <w:rPr>
                <w:rFonts w:eastAsia="Times New Roman"/>
              </w:rPr>
              <w:t xml:space="preserve">If the visitor shows up at the site, The P&amp;G Sponsor will print off the form, complete it with the individual in advance and sign off attesting to the person’s meeting P&amp;G Criteria to enter the site.  </w:t>
            </w:r>
          </w:p>
          <w:p w14:paraId="55B94487" w14:textId="77777777" w:rsidR="006906B4" w:rsidRDefault="006906B4" w:rsidP="006906B4">
            <w:pPr>
              <w:pStyle w:val="ListParagraph"/>
              <w:numPr>
                <w:ilvl w:val="1"/>
                <w:numId w:val="7"/>
              </w:numPr>
              <w:contextualSpacing w:val="0"/>
              <w:rPr>
                <w:rFonts w:eastAsia="Times New Roman"/>
              </w:rPr>
            </w:pPr>
            <w:r>
              <w:rPr>
                <w:rFonts w:eastAsia="Times New Roman"/>
              </w:rPr>
              <w:t>The P&amp;G Sponsor will come with the completed form to pick up the individual at the lobby or reception area and give the form to the receptionist for record keeping. </w:t>
            </w:r>
          </w:p>
          <w:p w14:paraId="3F86DDDD" w14:textId="77777777" w:rsidR="006906B4" w:rsidRDefault="006906B4" w:rsidP="006906B4">
            <w:pPr>
              <w:pStyle w:val="ListParagraph"/>
              <w:numPr>
                <w:ilvl w:val="1"/>
                <w:numId w:val="7"/>
              </w:numPr>
              <w:contextualSpacing w:val="0"/>
              <w:rPr>
                <w:rFonts w:eastAsia="Times New Roman"/>
              </w:rPr>
            </w:pPr>
            <w:r>
              <w:rPr>
                <w:rFonts w:eastAsia="Times New Roman"/>
              </w:rPr>
              <w:t>The receptionist will make sure the form is completed, dated and signed by the P&amp;G Sponsor</w:t>
            </w:r>
          </w:p>
          <w:p w14:paraId="33FA3390" w14:textId="77777777" w:rsidR="006906B4" w:rsidRDefault="006906B4" w:rsidP="006906B4">
            <w:pPr>
              <w:pStyle w:val="ListParagraph"/>
              <w:numPr>
                <w:ilvl w:val="1"/>
                <w:numId w:val="7"/>
              </w:numPr>
              <w:contextualSpacing w:val="0"/>
              <w:rPr>
                <w:rFonts w:eastAsia="Times New Roman"/>
              </w:rPr>
            </w:pPr>
            <w:r>
              <w:rPr>
                <w:rFonts w:eastAsia="Times New Roman"/>
              </w:rPr>
              <w:t xml:space="preserve">If the Visitor comes to the site and there is no completed Visitor Form the P&amp;G Sponsor will complete it before the visitor is allowed entry.  If no P&amp;G </w:t>
            </w:r>
            <w:r>
              <w:rPr>
                <w:rFonts w:eastAsia="Times New Roman"/>
              </w:rPr>
              <w:lastRenderedPageBreak/>
              <w:t>Sponsor comes forth to complete the form the visitor will be asked to leave the site immediately.</w:t>
            </w:r>
          </w:p>
          <w:p w14:paraId="2098F1B5" w14:textId="77777777" w:rsidR="006906B4" w:rsidRPr="00014F9A" w:rsidRDefault="006906B4" w:rsidP="006D30B2">
            <w:pPr>
              <w:ind w:left="1080"/>
              <w:rPr>
                <w:sz w:val="21"/>
                <w:szCs w:val="21"/>
              </w:rPr>
            </w:pPr>
          </w:p>
          <w:p w14:paraId="267D70CA" w14:textId="77777777" w:rsidR="006906B4" w:rsidRPr="00AF08EA" w:rsidRDefault="006906B4" w:rsidP="006906B4">
            <w:pPr>
              <w:pStyle w:val="ListParagraph"/>
              <w:numPr>
                <w:ilvl w:val="0"/>
                <w:numId w:val="7"/>
              </w:numPr>
              <w:rPr>
                <w:sz w:val="21"/>
                <w:szCs w:val="21"/>
              </w:rPr>
            </w:pPr>
            <w:r w:rsidRPr="00AF08EA">
              <w:rPr>
                <w:b/>
                <w:bCs/>
                <w:sz w:val="21"/>
                <w:szCs w:val="21"/>
              </w:rPr>
              <w:t>Receptionist or Those Receiving Visitors</w:t>
            </w:r>
          </w:p>
          <w:p w14:paraId="355CCC87" w14:textId="77777777" w:rsidR="006906B4" w:rsidRDefault="006906B4" w:rsidP="006906B4">
            <w:pPr>
              <w:pStyle w:val="ListParagraph"/>
              <w:numPr>
                <w:ilvl w:val="1"/>
                <w:numId w:val="7"/>
              </w:numPr>
              <w:rPr>
                <w:sz w:val="21"/>
                <w:szCs w:val="21"/>
              </w:rPr>
            </w:pPr>
            <w:r>
              <w:rPr>
                <w:sz w:val="21"/>
                <w:szCs w:val="21"/>
              </w:rPr>
              <w:t>Contact the sponsor on visitor and refer them to the visitor guidelines located here (the receptionist may have to refer them to the COVID-19 Hub for Visitor Instructions to follow</w:t>
            </w:r>
          </w:p>
          <w:p w14:paraId="441F1409" w14:textId="77777777" w:rsidR="006906B4" w:rsidRPr="00AF08EA" w:rsidRDefault="006906B4" w:rsidP="006906B4">
            <w:pPr>
              <w:pStyle w:val="ListParagraph"/>
              <w:numPr>
                <w:ilvl w:val="1"/>
                <w:numId w:val="7"/>
              </w:numPr>
              <w:rPr>
                <w:sz w:val="21"/>
                <w:szCs w:val="21"/>
              </w:rPr>
            </w:pPr>
            <w:r>
              <w:rPr>
                <w:sz w:val="21"/>
                <w:szCs w:val="21"/>
              </w:rPr>
              <w:t>If there is any answer to yes on the questionnaire, the receptionist/or person administering visitor badges will deny entry</w:t>
            </w:r>
          </w:p>
          <w:p w14:paraId="77507190" w14:textId="77777777" w:rsidR="006906B4" w:rsidRPr="00014F9A" w:rsidRDefault="006906B4" w:rsidP="006906B4">
            <w:pPr>
              <w:pStyle w:val="ListParagraph"/>
              <w:numPr>
                <w:ilvl w:val="1"/>
                <w:numId w:val="7"/>
              </w:numPr>
              <w:rPr>
                <w:sz w:val="21"/>
                <w:szCs w:val="21"/>
              </w:rPr>
            </w:pPr>
            <w:r w:rsidRPr="00AF08EA">
              <w:rPr>
                <w:sz w:val="21"/>
                <w:szCs w:val="21"/>
              </w:rPr>
              <w:t xml:space="preserve"> If the visitor answer NO to all questions, the normal visitor protocol should follow.  The visitor declarations must be secured in the reception area </w:t>
            </w:r>
            <w:r>
              <w:rPr>
                <w:sz w:val="21"/>
                <w:szCs w:val="21"/>
              </w:rPr>
              <w:t>throughout the day and then handed to (Site determination), the medical team, Site HR , Site Physical Security or Site administration</w:t>
            </w:r>
            <w:r w:rsidRPr="00AF08EA">
              <w:rPr>
                <w:sz w:val="21"/>
                <w:szCs w:val="21"/>
              </w:rPr>
              <w:t xml:space="preserve"> at the close of business every day</w:t>
            </w:r>
            <w:r>
              <w:rPr>
                <w:sz w:val="21"/>
                <w:szCs w:val="21"/>
              </w:rPr>
              <w:t xml:space="preserve"> who will keep the completed form for a period not to exceed 14 days.</w:t>
            </w:r>
          </w:p>
          <w:p w14:paraId="64218869" w14:textId="77777777" w:rsidR="006906B4" w:rsidRPr="00AF08EA" w:rsidRDefault="006906B4" w:rsidP="006906B4">
            <w:pPr>
              <w:pStyle w:val="ListParagraph"/>
              <w:numPr>
                <w:ilvl w:val="0"/>
                <w:numId w:val="7"/>
              </w:numPr>
              <w:rPr>
                <w:b/>
                <w:bCs/>
                <w:sz w:val="21"/>
                <w:szCs w:val="21"/>
              </w:rPr>
            </w:pPr>
            <w:r w:rsidRPr="00AF08EA">
              <w:rPr>
                <w:b/>
                <w:bCs/>
                <w:sz w:val="21"/>
                <w:szCs w:val="21"/>
              </w:rPr>
              <w:t xml:space="preserve">Site </w:t>
            </w:r>
            <w:r>
              <w:rPr>
                <w:b/>
                <w:bCs/>
                <w:sz w:val="21"/>
                <w:szCs w:val="21"/>
              </w:rPr>
              <w:t>Medical, HR, Physical Security or Administration (as deemed appropriate by the site)</w:t>
            </w:r>
          </w:p>
          <w:p w14:paraId="757B21F2" w14:textId="77777777" w:rsidR="006906B4" w:rsidRPr="00AF08EA" w:rsidRDefault="006906B4" w:rsidP="006906B4">
            <w:pPr>
              <w:pStyle w:val="ListParagraph"/>
              <w:numPr>
                <w:ilvl w:val="1"/>
                <w:numId w:val="7"/>
              </w:numPr>
              <w:rPr>
                <w:sz w:val="21"/>
                <w:szCs w:val="21"/>
              </w:rPr>
            </w:pPr>
            <w:r w:rsidRPr="00AF08EA">
              <w:rPr>
                <w:sz w:val="21"/>
                <w:szCs w:val="21"/>
              </w:rPr>
              <w:t>Receives all completed questionnaires, stores them in locked cabinet, then destroys after 14 days</w:t>
            </w:r>
          </w:p>
        </w:tc>
        <w:bookmarkStart w:id="1" w:name="_MON_1645275011"/>
        <w:bookmarkEnd w:id="1"/>
        <w:tc>
          <w:tcPr>
            <w:tcW w:w="2043" w:type="dxa"/>
          </w:tcPr>
          <w:p w14:paraId="0FD24025" w14:textId="77777777" w:rsidR="006906B4" w:rsidRDefault="006906B4" w:rsidP="006D30B2">
            <w:r>
              <w:object w:dxaOrig="1508" w:dyaOrig="983" w14:anchorId="6E5A0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48.45pt" o:ole="">
                  <v:imagedata r:id="rId12" o:title=""/>
                </v:shape>
                <o:OLEObject Type="Embed" ProgID="Word.Document.12" ShapeID="_x0000_i1025" DrawAspect="Icon" ObjectID="_1645416091" r:id="rId13">
                  <o:FieldCodes>\s</o:FieldCodes>
                </o:OLEObject>
              </w:object>
            </w:r>
          </w:p>
        </w:tc>
      </w:tr>
      <w:tr w:rsidR="006906B4" w14:paraId="57FD8DDB" w14:textId="77777777" w:rsidTr="00103822">
        <w:trPr>
          <w:jc w:val="center"/>
        </w:trPr>
        <w:tc>
          <w:tcPr>
            <w:tcW w:w="1615" w:type="dxa"/>
          </w:tcPr>
          <w:p w14:paraId="0DD13298" w14:textId="77777777" w:rsidR="006906B4" w:rsidRDefault="006906B4" w:rsidP="006D30B2">
            <w:r>
              <w:t>EU Sites Excluding Italy</w:t>
            </w:r>
          </w:p>
        </w:tc>
        <w:tc>
          <w:tcPr>
            <w:tcW w:w="5400" w:type="dxa"/>
          </w:tcPr>
          <w:p w14:paraId="2D8EB255" w14:textId="77777777" w:rsidR="006906B4" w:rsidRDefault="006906B4" w:rsidP="006906B4">
            <w:pPr>
              <w:pStyle w:val="ListParagraph"/>
              <w:numPr>
                <w:ilvl w:val="0"/>
                <w:numId w:val="7"/>
              </w:numPr>
              <w:rPr>
                <w:b/>
                <w:bCs/>
                <w:sz w:val="21"/>
                <w:szCs w:val="21"/>
              </w:rPr>
            </w:pPr>
            <w:r>
              <w:rPr>
                <w:b/>
                <w:bCs/>
                <w:sz w:val="21"/>
                <w:szCs w:val="21"/>
              </w:rPr>
              <w:t>Sponsor</w:t>
            </w:r>
          </w:p>
          <w:p w14:paraId="565C3ACC" w14:textId="77777777" w:rsidR="006906B4" w:rsidRDefault="006906B4" w:rsidP="006906B4">
            <w:pPr>
              <w:pStyle w:val="ListParagraph"/>
              <w:numPr>
                <w:ilvl w:val="1"/>
                <w:numId w:val="7"/>
              </w:numPr>
              <w:rPr>
                <w:sz w:val="21"/>
                <w:szCs w:val="21"/>
              </w:rPr>
            </w:pPr>
            <w:r w:rsidRPr="00AF08EA">
              <w:rPr>
                <w:sz w:val="21"/>
                <w:szCs w:val="21"/>
              </w:rPr>
              <w:t>Calls visitor in advance and asks them questions on questionnaire. If visitor answers in the affirmative to any.. sponsor requests to reschedule</w:t>
            </w:r>
            <w:r>
              <w:rPr>
                <w:sz w:val="21"/>
                <w:szCs w:val="21"/>
              </w:rPr>
              <w:t>. Do not collect any information</w:t>
            </w:r>
          </w:p>
          <w:p w14:paraId="2B488EBC" w14:textId="77777777" w:rsidR="006906B4" w:rsidRDefault="006906B4" w:rsidP="006906B4">
            <w:pPr>
              <w:pStyle w:val="ListParagraph"/>
              <w:numPr>
                <w:ilvl w:val="1"/>
                <w:numId w:val="7"/>
              </w:numPr>
              <w:rPr>
                <w:sz w:val="21"/>
                <w:szCs w:val="21"/>
              </w:rPr>
            </w:pPr>
            <w:r>
              <w:rPr>
                <w:sz w:val="21"/>
                <w:szCs w:val="21"/>
              </w:rPr>
              <w:t>If the visitor arrives, the receptionist alerts the Sponsor of the visitor</w:t>
            </w:r>
          </w:p>
          <w:p w14:paraId="199887FC" w14:textId="77777777" w:rsidR="006906B4" w:rsidRDefault="006906B4" w:rsidP="006906B4">
            <w:pPr>
              <w:pStyle w:val="ListParagraph"/>
              <w:numPr>
                <w:ilvl w:val="1"/>
                <w:numId w:val="7"/>
              </w:numPr>
              <w:rPr>
                <w:sz w:val="21"/>
                <w:szCs w:val="21"/>
              </w:rPr>
            </w:pPr>
            <w:r>
              <w:rPr>
                <w:sz w:val="21"/>
                <w:szCs w:val="21"/>
              </w:rPr>
              <w:t>The sponsor is responsible for reading the script and attesting to the affirmative response to the questions.</w:t>
            </w:r>
          </w:p>
          <w:p w14:paraId="0BA57F2E" w14:textId="77777777" w:rsidR="006906B4" w:rsidRDefault="006906B4" w:rsidP="006906B4">
            <w:pPr>
              <w:pStyle w:val="ListParagraph"/>
              <w:numPr>
                <w:ilvl w:val="1"/>
                <w:numId w:val="7"/>
              </w:numPr>
              <w:rPr>
                <w:sz w:val="21"/>
                <w:szCs w:val="21"/>
              </w:rPr>
            </w:pPr>
            <w:r>
              <w:rPr>
                <w:sz w:val="21"/>
                <w:szCs w:val="21"/>
              </w:rPr>
              <w:t>If any questions answered are yes, the entry is denied</w:t>
            </w:r>
          </w:p>
          <w:p w14:paraId="670CB6C4" w14:textId="77777777" w:rsidR="006906B4" w:rsidRDefault="006906B4" w:rsidP="006906B4">
            <w:pPr>
              <w:pStyle w:val="ListParagraph"/>
              <w:numPr>
                <w:ilvl w:val="1"/>
                <w:numId w:val="7"/>
              </w:numPr>
              <w:rPr>
                <w:sz w:val="21"/>
                <w:szCs w:val="21"/>
              </w:rPr>
            </w:pPr>
            <w:r>
              <w:rPr>
                <w:sz w:val="21"/>
                <w:szCs w:val="21"/>
              </w:rPr>
              <w:t>If any to all questions are no, then follow normal visitor processes</w:t>
            </w:r>
          </w:p>
          <w:p w14:paraId="6DCC59BD" w14:textId="77777777" w:rsidR="006906B4" w:rsidRPr="00AF08EA" w:rsidRDefault="006906B4" w:rsidP="006906B4">
            <w:pPr>
              <w:pStyle w:val="ListParagraph"/>
              <w:numPr>
                <w:ilvl w:val="0"/>
                <w:numId w:val="7"/>
              </w:numPr>
              <w:rPr>
                <w:sz w:val="21"/>
                <w:szCs w:val="21"/>
              </w:rPr>
            </w:pPr>
            <w:r w:rsidRPr="00AF08EA">
              <w:rPr>
                <w:b/>
                <w:bCs/>
                <w:sz w:val="21"/>
                <w:szCs w:val="21"/>
              </w:rPr>
              <w:t>Receptionist or Those Receiving Visitors</w:t>
            </w:r>
          </w:p>
          <w:p w14:paraId="539B8E03" w14:textId="77777777" w:rsidR="006906B4" w:rsidRPr="00AF08EA" w:rsidRDefault="006906B4" w:rsidP="006906B4">
            <w:pPr>
              <w:pStyle w:val="ListParagraph"/>
              <w:numPr>
                <w:ilvl w:val="1"/>
                <w:numId w:val="7"/>
              </w:numPr>
              <w:rPr>
                <w:sz w:val="21"/>
                <w:szCs w:val="21"/>
              </w:rPr>
            </w:pPr>
            <w:r>
              <w:rPr>
                <w:sz w:val="21"/>
                <w:szCs w:val="21"/>
              </w:rPr>
              <w:t>Confirm the Sponsor has asked the questions on script</w:t>
            </w:r>
          </w:p>
        </w:tc>
        <w:bookmarkStart w:id="2" w:name="_MON_1645275049"/>
        <w:bookmarkEnd w:id="2"/>
        <w:tc>
          <w:tcPr>
            <w:tcW w:w="2043" w:type="dxa"/>
          </w:tcPr>
          <w:p w14:paraId="11A3E7BA" w14:textId="77777777" w:rsidR="006906B4" w:rsidRDefault="006906B4" w:rsidP="006D30B2">
            <w:r>
              <w:object w:dxaOrig="1508" w:dyaOrig="983" w14:anchorId="0FF0B792">
                <v:shape id="_x0000_i1026" type="#_x0000_t75" style="width:75.45pt;height:48.45pt" o:ole="">
                  <v:imagedata r:id="rId14" o:title=""/>
                </v:shape>
                <o:OLEObject Type="Embed" ProgID="Word.Document.12" ShapeID="_x0000_i1026" DrawAspect="Icon" ObjectID="_1645416092" r:id="rId15">
                  <o:FieldCodes>\s</o:FieldCodes>
                </o:OLEObject>
              </w:object>
            </w:r>
          </w:p>
        </w:tc>
      </w:tr>
      <w:tr w:rsidR="006906B4" w14:paraId="38547802" w14:textId="77777777" w:rsidTr="00103822">
        <w:trPr>
          <w:jc w:val="center"/>
        </w:trPr>
        <w:tc>
          <w:tcPr>
            <w:tcW w:w="1615" w:type="dxa"/>
          </w:tcPr>
          <w:p w14:paraId="3537E8BF" w14:textId="77777777" w:rsidR="006906B4" w:rsidRDefault="006906B4" w:rsidP="006D30B2">
            <w:r>
              <w:t>Italy</w:t>
            </w:r>
          </w:p>
        </w:tc>
        <w:tc>
          <w:tcPr>
            <w:tcW w:w="5400" w:type="dxa"/>
          </w:tcPr>
          <w:p w14:paraId="3CE8A73A" w14:textId="77777777" w:rsidR="006906B4" w:rsidRDefault="006906B4" w:rsidP="006906B4">
            <w:pPr>
              <w:pStyle w:val="ListParagraph"/>
              <w:numPr>
                <w:ilvl w:val="0"/>
                <w:numId w:val="7"/>
              </w:numPr>
              <w:rPr>
                <w:b/>
                <w:bCs/>
                <w:sz w:val="21"/>
                <w:szCs w:val="21"/>
              </w:rPr>
            </w:pPr>
            <w:r>
              <w:rPr>
                <w:b/>
                <w:bCs/>
                <w:sz w:val="21"/>
                <w:szCs w:val="21"/>
              </w:rPr>
              <w:t>Site</w:t>
            </w:r>
          </w:p>
          <w:p w14:paraId="44642C9E" w14:textId="77777777" w:rsidR="006906B4" w:rsidRDefault="006906B4" w:rsidP="006D30B2">
            <w:pPr>
              <w:rPr>
                <w:sz w:val="21"/>
                <w:szCs w:val="21"/>
              </w:rPr>
            </w:pPr>
            <w:r>
              <w:rPr>
                <w:sz w:val="21"/>
                <w:szCs w:val="21"/>
              </w:rPr>
              <w:t>No declaration or script – only signage outside of the P&amp;G reception area, as previously aligned with SMO Legal.</w:t>
            </w:r>
          </w:p>
          <w:p w14:paraId="52108D5A" w14:textId="77777777" w:rsidR="006906B4" w:rsidRDefault="006906B4" w:rsidP="006906B4">
            <w:pPr>
              <w:pStyle w:val="ListParagraph"/>
              <w:numPr>
                <w:ilvl w:val="1"/>
                <w:numId w:val="7"/>
              </w:numPr>
              <w:rPr>
                <w:b/>
                <w:bCs/>
                <w:sz w:val="21"/>
                <w:szCs w:val="21"/>
              </w:rPr>
            </w:pPr>
          </w:p>
        </w:tc>
        <w:tc>
          <w:tcPr>
            <w:tcW w:w="2043" w:type="dxa"/>
          </w:tcPr>
          <w:p w14:paraId="600B9B5F" w14:textId="77777777" w:rsidR="006906B4" w:rsidRDefault="006906B4" w:rsidP="006D30B2"/>
        </w:tc>
      </w:tr>
      <w:tr w:rsidR="006906B4" w14:paraId="268F007F" w14:textId="77777777" w:rsidTr="00103822">
        <w:trPr>
          <w:jc w:val="center"/>
        </w:trPr>
        <w:tc>
          <w:tcPr>
            <w:tcW w:w="1615" w:type="dxa"/>
          </w:tcPr>
          <w:p w14:paraId="1B8CBF2B" w14:textId="77777777" w:rsidR="006906B4" w:rsidRDefault="006906B4" w:rsidP="006D30B2">
            <w:r>
              <w:t>China</w:t>
            </w:r>
          </w:p>
        </w:tc>
        <w:tc>
          <w:tcPr>
            <w:tcW w:w="5400" w:type="dxa"/>
          </w:tcPr>
          <w:p w14:paraId="018E9151" w14:textId="77777777" w:rsidR="006906B4" w:rsidRDefault="006906B4" w:rsidP="006906B4">
            <w:pPr>
              <w:pStyle w:val="ListParagraph"/>
              <w:numPr>
                <w:ilvl w:val="0"/>
                <w:numId w:val="7"/>
              </w:numPr>
              <w:rPr>
                <w:b/>
                <w:bCs/>
                <w:sz w:val="21"/>
                <w:szCs w:val="21"/>
              </w:rPr>
            </w:pPr>
            <w:r>
              <w:rPr>
                <w:b/>
                <w:bCs/>
                <w:sz w:val="21"/>
                <w:szCs w:val="21"/>
              </w:rPr>
              <w:t>Site</w:t>
            </w:r>
          </w:p>
          <w:p w14:paraId="556988D9" w14:textId="77777777" w:rsidR="006906B4" w:rsidRDefault="006906B4" w:rsidP="006906B4">
            <w:pPr>
              <w:pStyle w:val="ListParagraph"/>
              <w:numPr>
                <w:ilvl w:val="1"/>
                <w:numId w:val="7"/>
              </w:numPr>
              <w:rPr>
                <w:b/>
                <w:bCs/>
                <w:sz w:val="21"/>
                <w:szCs w:val="21"/>
              </w:rPr>
            </w:pPr>
            <w:r>
              <w:rPr>
                <w:b/>
                <w:bCs/>
                <w:sz w:val="21"/>
                <w:szCs w:val="21"/>
              </w:rPr>
              <w:t>Follow current process</w:t>
            </w:r>
          </w:p>
        </w:tc>
        <w:tc>
          <w:tcPr>
            <w:tcW w:w="2043" w:type="dxa"/>
          </w:tcPr>
          <w:p w14:paraId="4CB3BE0E" w14:textId="77777777" w:rsidR="006906B4" w:rsidRDefault="006906B4" w:rsidP="006D30B2"/>
        </w:tc>
      </w:tr>
    </w:tbl>
    <w:p w14:paraId="72AB96E1" w14:textId="77777777" w:rsidR="0067028A" w:rsidRDefault="0067028A" w:rsidP="00C074BC">
      <w:pPr>
        <w:pStyle w:val="xxxxxmsonormal"/>
        <w:spacing w:line="260" w:lineRule="exact"/>
        <w:rPr>
          <w:rFonts w:ascii="Arial" w:eastAsia="Times New Roman" w:hAnsi="Arial" w:cs="Arial"/>
          <w:lang w:val="en-SG"/>
        </w:rPr>
      </w:pPr>
    </w:p>
    <w:sectPr w:rsidR="0067028A" w:rsidSect="00A15AF7">
      <w:pgSz w:w="12240" w:h="15840"/>
      <w:pgMar w:top="1008" w:right="864"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7ED1B" w14:textId="77777777" w:rsidR="001A54B9" w:rsidRDefault="001A54B9" w:rsidP="00A42BF5">
      <w:pPr>
        <w:spacing w:after="0" w:line="240" w:lineRule="auto"/>
      </w:pPr>
      <w:r>
        <w:separator/>
      </w:r>
    </w:p>
  </w:endnote>
  <w:endnote w:type="continuationSeparator" w:id="0">
    <w:p w14:paraId="65A710DD" w14:textId="77777777" w:rsidR="001A54B9" w:rsidRDefault="001A54B9" w:rsidP="00A4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1C7F8" w14:textId="77777777" w:rsidR="001A54B9" w:rsidRDefault="001A54B9" w:rsidP="00A42BF5">
      <w:pPr>
        <w:spacing w:after="0" w:line="240" w:lineRule="auto"/>
      </w:pPr>
      <w:r>
        <w:separator/>
      </w:r>
    </w:p>
  </w:footnote>
  <w:footnote w:type="continuationSeparator" w:id="0">
    <w:p w14:paraId="2E36EAE1" w14:textId="77777777" w:rsidR="001A54B9" w:rsidRDefault="001A54B9" w:rsidP="00A42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44C184"/>
    <w:multiLevelType w:val="hybridMultilevel"/>
    <w:tmpl w:val="3929A56C"/>
    <w:lvl w:ilvl="0" w:tplc="FFFFFFFF">
      <w:start w:val="1"/>
      <w:numFmt w:val="upperLetter"/>
      <w:lvlText w:val=""/>
      <w:lvlJc w:val="left"/>
      <w:pPr>
        <w:ind w:left="0" w:firstLine="0"/>
      </w:pPr>
    </w:lvl>
    <w:lvl w:ilvl="1" w:tplc="FFFFFFFF">
      <w:start w:val="1"/>
      <w:numFmt w:val="upperLetter"/>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8E84446"/>
    <w:multiLevelType w:val="hybridMultilevel"/>
    <w:tmpl w:val="DDE2E2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4F34BF"/>
    <w:multiLevelType w:val="hybridMultilevel"/>
    <w:tmpl w:val="8ABAA5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56ECD"/>
    <w:multiLevelType w:val="hybridMultilevel"/>
    <w:tmpl w:val="C5E44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145F3"/>
    <w:multiLevelType w:val="hybridMultilevel"/>
    <w:tmpl w:val="A1CEE4EC"/>
    <w:lvl w:ilvl="0" w:tplc="78F00C9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25554"/>
    <w:multiLevelType w:val="hybridMultilevel"/>
    <w:tmpl w:val="82AC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C31E5"/>
    <w:multiLevelType w:val="multilevel"/>
    <w:tmpl w:val="C8FAC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BC"/>
    <w:rsid w:val="00002CB3"/>
    <w:rsid w:val="000048F7"/>
    <w:rsid w:val="0000586B"/>
    <w:rsid w:val="00014053"/>
    <w:rsid w:val="00015368"/>
    <w:rsid w:val="00020A87"/>
    <w:rsid w:val="0002582E"/>
    <w:rsid w:val="000312CE"/>
    <w:rsid w:val="000449EC"/>
    <w:rsid w:val="00045931"/>
    <w:rsid w:val="00047D74"/>
    <w:rsid w:val="00047F7F"/>
    <w:rsid w:val="00054180"/>
    <w:rsid w:val="00061864"/>
    <w:rsid w:val="000711DE"/>
    <w:rsid w:val="00073666"/>
    <w:rsid w:val="00077FB0"/>
    <w:rsid w:val="00082D15"/>
    <w:rsid w:val="00084235"/>
    <w:rsid w:val="0008437F"/>
    <w:rsid w:val="000870FC"/>
    <w:rsid w:val="00090314"/>
    <w:rsid w:val="000A7837"/>
    <w:rsid w:val="000B09F1"/>
    <w:rsid w:val="000B0D02"/>
    <w:rsid w:val="000B2FE6"/>
    <w:rsid w:val="000B5DA4"/>
    <w:rsid w:val="000B6E88"/>
    <w:rsid w:val="000B7F9A"/>
    <w:rsid w:val="000C02EC"/>
    <w:rsid w:val="000C18FA"/>
    <w:rsid w:val="000C316A"/>
    <w:rsid w:val="000C33F4"/>
    <w:rsid w:val="000C6D6C"/>
    <w:rsid w:val="000D2A3E"/>
    <w:rsid w:val="000D2F97"/>
    <w:rsid w:val="000D330F"/>
    <w:rsid w:val="000D38C7"/>
    <w:rsid w:val="000D6248"/>
    <w:rsid w:val="000E1555"/>
    <w:rsid w:val="000E3C5C"/>
    <w:rsid w:val="000F02C4"/>
    <w:rsid w:val="000F4869"/>
    <w:rsid w:val="000F54BC"/>
    <w:rsid w:val="000F56E6"/>
    <w:rsid w:val="0010141C"/>
    <w:rsid w:val="00103822"/>
    <w:rsid w:val="00103A8B"/>
    <w:rsid w:val="0010407B"/>
    <w:rsid w:val="00105AD4"/>
    <w:rsid w:val="00114E53"/>
    <w:rsid w:val="001164F8"/>
    <w:rsid w:val="00117E5F"/>
    <w:rsid w:val="00126710"/>
    <w:rsid w:val="001320BD"/>
    <w:rsid w:val="001369D7"/>
    <w:rsid w:val="00142E74"/>
    <w:rsid w:val="001441F5"/>
    <w:rsid w:val="00146203"/>
    <w:rsid w:val="0015422F"/>
    <w:rsid w:val="001545DC"/>
    <w:rsid w:val="00157347"/>
    <w:rsid w:val="001619E8"/>
    <w:rsid w:val="0016471F"/>
    <w:rsid w:val="0016483E"/>
    <w:rsid w:val="00166F9F"/>
    <w:rsid w:val="00167FBC"/>
    <w:rsid w:val="00172285"/>
    <w:rsid w:val="00172A4B"/>
    <w:rsid w:val="001739CD"/>
    <w:rsid w:val="00176524"/>
    <w:rsid w:val="001778D8"/>
    <w:rsid w:val="00177B7F"/>
    <w:rsid w:val="00181525"/>
    <w:rsid w:val="001822FC"/>
    <w:rsid w:val="001837C2"/>
    <w:rsid w:val="00186707"/>
    <w:rsid w:val="00192369"/>
    <w:rsid w:val="001923B9"/>
    <w:rsid w:val="00193A99"/>
    <w:rsid w:val="00194A37"/>
    <w:rsid w:val="00196595"/>
    <w:rsid w:val="00197DEF"/>
    <w:rsid w:val="001A0209"/>
    <w:rsid w:val="001A40CF"/>
    <w:rsid w:val="001A4531"/>
    <w:rsid w:val="001A54B9"/>
    <w:rsid w:val="001A6D6F"/>
    <w:rsid w:val="001A7C0F"/>
    <w:rsid w:val="001B18DB"/>
    <w:rsid w:val="001B3774"/>
    <w:rsid w:val="001C23C0"/>
    <w:rsid w:val="001C26C9"/>
    <w:rsid w:val="001C3127"/>
    <w:rsid w:val="001C7F07"/>
    <w:rsid w:val="001D53D4"/>
    <w:rsid w:val="001E2F1F"/>
    <w:rsid w:val="001F0296"/>
    <w:rsid w:val="001F10E4"/>
    <w:rsid w:val="001F1CA7"/>
    <w:rsid w:val="001F4B62"/>
    <w:rsid w:val="001F6652"/>
    <w:rsid w:val="002008BE"/>
    <w:rsid w:val="00200BF1"/>
    <w:rsid w:val="00200DBA"/>
    <w:rsid w:val="00204C31"/>
    <w:rsid w:val="00210241"/>
    <w:rsid w:val="00211319"/>
    <w:rsid w:val="00221A22"/>
    <w:rsid w:val="00223781"/>
    <w:rsid w:val="00223960"/>
    <w:rsid w:val="00226033"/>
    <w:rsid w:val="0023064D"/>
    <w:rsid w:val="00242EB6"/>
    <w:rsid w:val="00242F78"/>
    <w:rsid w:val="002436C1"/>
    <w:rsid w:val="0024472F"/>
    <w:rsid w:val="00246EEC"/>
    <w:rsid w:val="002505F9"/>
    <w:rsid w:val="00250B33"/>
    <w:rsid w:val="0025181A"/>
    <w:rsid w:val="00251B84"/>
    <w:rsid w:val="00266F30"/>
    <w:rsid w:val="00267874"/>
    <w:rsid w:val="0027173F"/>
    <w:rsid w:val="0027301A"/>
    <w:rsid w:val="002732C2"/>
    <w:rsid w:val="00273359"/>
    <w:rsid w:val="00283011"/>
    <w:rsid w:val="0029057E"/>
    <w:rsid w:val="00291DE6"/>
    <w:rsid w:val="0029665B"/>
    <w:rsid w:val="002A0D80"/>
    <w:rsid w:val="002A4FF3"/>
    <w:rsid w:val="002A76DC"/>
    <w:rsid w:val="002C0643"/>
    <w:rsid w:val="002C1104"/>
    <w:rsid w:val="002C5837"/>
    <w:rsid w:val="002C79F3"/>
    <w:rsid w:val="002C7CD3"/>
    <w:rsid w:val="002D56BA"/>
    <w:rsid w:val="002D59A0"/>
    <w:rsid w:val="002D7380"/>
    <w:rsid w:val="002E1789"/>
    <w:rsid w:val="002E18C8"/>
    <w:rsid w:val="002E7811"/>
    <w:rsid w:val="002F4FB3"/>
    <w:rsid w:val="002F605B"/>
    <w:rsid w:val="00300A34"/>
    <w:rsid w:val="00300C77"/>
    <w:rsid w:val="003014C3"/>
    <w:rsid w:val="00301893"/>
    <w:rsid w:val="00323AF6"/>
    <w:rsid w:val="00323B2F"/>
    <w:rsid w:val="00326905"/>
    <w:rsid w:val="00327680"/>
    <w:rsid w:val="003300D2"/>
    <w:rsid w:val="00330878"/>
    <w:rsid w:val="00332357"/>
    <w:rsid w:val="00335CC8"/>
    <w:rsid w:val="003372FB"/>
    <w:rsid w:val="003373A0"/>
    <w:rsid w:val="00343CC6"/>
    <w:rsid w:val="00345A22"/>
    <w:rsid w:val="00346012"/>
    <w:rsid w:val="00351372"/>
    <w:rsid w:val="0035668D"/>
    <w:rsid w:val="00360C13"/>
    <w:rsid w:val="00375532"/>
    <w:rsid w:val="00386A88"/>
    <w:rsid w:val="00387FB1"/>
    <w:rsid w:val="00390103"/>
    <w:rsid w:val="00397F13"/>
    <w:rsid w:val="003A1728"/>
    <w:rsid w:val="003B0211"/>
    <w:rsid w:val="003B29A1"/>
    <w:rsid w:val="003B3E49"/>
    <w:rsid w:val="003B798B"/>
    <w:rsid w:val="003C0696"/>
    <w:rsid w:val="003C3D4F"/>
    <w:rsid w:val="003C6D1D"/>
    <w:rsid w:val="003C760D"/>
    <w:rsid w:val="003D0458"/>
    <w:rsid w:val="003D0A9B"/>
    <w:rsid w:val="003D1850"/>
    <w:rsid w:val="003D513B"/>
    <w:rsid w:val="003D6273"/>
    <w:rsid w:val="003D7B92"/>
    <w:rsid w:val="003E4287"/>
    <w:rsid w:val="003E4B44"/>
    <w:rsid w:val="003E57A6"/>
    <w:rsid w:val="003E591D"/>
    <w:rsid w:val="003E7A0B"/>
    <w:rsid w:val="003F0252"/>
    <w:rsid w:val="003F0B30"/>
    <w:rsid w:val="003F6A93"/>
    <w:rsid w:val="003F7911"/>
    <w:rsid w:val="003F7A03"/>
    <w:rsid w:val="004019A7"/>
    <w:rsid w:val="00405672"/>
    <w:rsid w:val="00405FDB"/>
    <w:rsid w:val="00410DF0"/>
    <w:rsid w:val="00412E66"/>
    <w:rsid w:val="00413AE7"/>
    <w:rsid w:val="0041579F"/>
    <w:rsid w:val="00417F3F"/>
    <w:rsid w:val="00421FF3"/>
    <w:rsid w:val="004243D6"/>
    <w:rsid w:val="00431798"/>
    <w:rsid w:val="004319E5"/>
    <w:rsid w:val="00432066"/>
    <w:rsid w:val="00435410"/>
    <w:rsid w:val="004378B6"/>
    <w:rsid w:val="00442474"/>
    <w:rsid w:val="004434B4"/>
    <w:rsid w:val="0044648D"/>
    <w:rsid w:val="00450518"/>
    <w:rsid w:val="00452358"/>
    <w:rsid w:val="0045351B"/>
    <w:rsid w:val="004536B2"/>
    <w:rsid w:val="004560D7"/>
    <w:rsid w:val="004611CC"/>
    <w:rsid w:val="00464E27"/>
    <w:rsid w:val="0046556C"/>
    <w:rsid w:val="00466D25"/>
    <w:rsid w:val="00473A6F"/>
    <w:rsid w:val="00474741"/>
    <w:rsid w:val="004842C8"/>
    <w:rsid w:val="004923FC"/>
    <w:rsid w:val="00493F90"/>
    <w:rsid w:val="004955FA"/>
    <w:rsid w:val="004967A6"/>
    <w:rsid w:val="004A31BC"/>
    <w:rsid w:val="004A54D5"/>
    <w:rsid w:val="004A6CEA"/>
    <w:rsid w:val="004A7483"/>
    <w:rsid w:val="004A7D10"/>
    <w:rsid w:val="004B0877"/>
    <w:rsid w:val="004B27D8"/>
    <w:rsid w:val="004C4853"/>
    <w:rsid w:val="004C5A40"/>
    <w:rsid w:val="004C6D92"/>
    <w:rsid w:val="004C76D8"/>
    <w:rsid w:val="004D0200"/>
    <w:rsid w:val="004D352C"/>
    <w:rsid w:val="004D493F"/>
    <w:rsid w:val="004D7CFE"/>
    <w:rsid w:val="004E3695"/>
    <w:rsid w:val="004E5B68"/>
    <w:rsid w:val="004F1220"/>
    <w:rsid w:val="004F6986"/>
    <w:rsid w:val="004F6EA5"/>
    <w:rsid w:val="00502230"/>
    <w:rsid w:val="005025B0"/>
    <w:rsid w:val="0050447F"/>
    <w:rsid w:val="00505EEB"/>
    <w:rsid w:val="00515CD5"/>
    <w:rsid w:val="0052112C"/>
    <w:rsid w:val="0052361F"/>
    <w:rsid w:val="00524E5E"/>
    <w:rsid w:val="0052658F"/>
    <w:rsid w:val="005276DA"/>
    <w:rsid w:val="005369EA"/>
    <w:rsid w:val="005513FB"/>
    <w:rsid w:val="00553344"/>
    <w:rsid w:val="00553C7A"/>
    <w:rsid w:val="00563663"/>
    <w:rsid w:val="00567144"/>
    <w:rsid w:val="005705FB"/>
    <w:rsid w:val="00571005"/>
    <w:rsid w:val="00571440"/>
    <w:rsid w:val="00571510"/>
    <w:rsid w:val="0057617F"/>
    <w:rsid w:val="0057740E"/>
    <w:rsid w:val="00580813"/>
    <w:rsid w:val="00581524"/>
    <w:rsid w:val="00584579"/>
    <w:rsid w:val="00584D85"/>
    <w:rsid w:val="005864D6"/>
    <w:rsid w:val="005876E3"/>
    <w:rsid w:val="00587D21"/>
    <w:rsid w:val="005914C6"/>
    <w:rsid w:val="00596DC7"/>
    <w:rsid w:val="00597E78"/>
    <w:rsid w:val="005A11E5"/>
    <w:rsid w:val="005B271A"/>
    <w:rsid w:val="005B3F44"/>
    <w:rsid w:val="005B5EEF"/>
    <w:rsid w:val="005B7D68"/>
    <w:rsid w:val="005C46EC"/>
    <w:rsid w:val="005C569D"/>
    <w:rsid w:val="005D014D"/>
    <w:rsid w:val="005D23D6"/>
    <w:rsid w:val="005D2EA9"/>
    <w:rsid w:val="005E0053"/>
    <w:rsid w:val="005E3B9B"/>
    <w:rsid w:val="005E70F4"/>
    <w:rsid w:val="005E7AA8"/>
    <w:rsid w:val="005E7E4C"/>
    <w:rsid w:val="005F34CC"/>
    <w:rsid w:val="005F3CB6"/>
    <w:rsid w:val="005F487D"/>
    <w:rsid w:val="005F6C24"/>
    <w:rsid w:val="005F754A"/>
    <w:rsid w:val="00600FB8"/>
    <w:rsid w:val="00601C8E"/>
    <w:rsid w:val="006053A2"/>
    <w:rsid w:val="00610C29"/>
    <w:rsid w:val="006124DC"/>
    <w:rsid w:val="006164B0"/>
    <w:rsid w:val="006178C1"/>
    <w:rsid w:val="00617A9E"/>
    <w:rsid w:val="0062294D"/>
    <w:rsid w:val="006237E4"/>
    <w:rsid w:val="006322C5"/>
    <w:rsid w:val="00635678"/>
    <w:rsid w:val="00640E1F"/>
    <w:rsid w:val="00641A59"/>
    <w:rsid w:val="006425D5"/>
    <w:rsid w:val="00645081"/>
    <w:rsid w:val="00651B9E"/>
    <w:rsid w:val="00653D95"/>
    <w:rsid w:val="0065435E"/>
    <w:rsid w:val="006609E8"/>
    <w:rsid w:val="00661743"/>
    <w:rsid w:val="00664614"/>
    <w:rsid w:val="006655AB"/>
    <w:rsid w:val="00665CF4"/>
    <w:rsid w:val="0067028A"/>
    <w:rsid w:val="006737D8"/>
    <w:rsid w:val="00675EB8"/>
    <w:rsid w:val="0068706A"/>
    <w:rsid w:val="00687737"/>
    <w:rsid w:val="006906B4"/>
    <w:rsid w:val="00691F19"/>
    <w:rsid w:val="006927E6"/>
    <w:rsid w:val="006A6B06"/>
    <w:rsid w:val="006B04A8"/>
    <w:rsid w:val="006B25D1"/>
    <w:rsid w:val="006B4988"/>
    <w:rsid w:val="006C13B3"/>
    <w:rsid w:val="006C43E3"/>
    <w:rsid w:val="006C5B1E"/>
    <w:rsid w:val="006C643C"/>
    <w:rsid w:val="006D06BD"/>
    <w:rsid w:val="006D269B"/>
    <w:rsid w:val="006D2C21"/>
    <w:rsid w:val="006D3ED0"/>
    <w:rsid w:val="006D57CC"/>
    <w:rsid w:val="006E5510"/>
    <w:rsid w:val="006E5E41"/>
    <w:rsid w:val="006F0EFB"/>
    <w:rsid w:val="006F1FE7"/>
    <w:rsid w:val="00701724"/>
    <w:rsid w:val="0070424B"/>
    <w:rsid w:val="00705C0D"/>
    <w:rsid w:val="007066B0"/>
    <w:rsid w:val="0070772B"/>
    <w:rsid w:val="007124B1"/>
    <w:rsid w:val="00713A19"/>
    <w:rsid w:val="00713B01"/>
    <w:rsid w:val="007145EE"/>
    <w:rsid w:val="00715864"/>
    <w:rsid w:val="00716A13"/>
    <w:rsid w:val="00723719"/>
    <w:rsid w:val="00725A94"/>
    <w:rsid w:val="00730204"/>
    <w:rsid w:val="00734325"/>
    <w:rsid w:val="00741986"/>
    <w:rsid w:val="0074469F"/>
    <w:rsid w:val="007448E3"/>
    <w:rsid w:val="007507F3"/>
    <w:rsid w:val="007528EC"/>
    <w:rsid w:val="00756BBF"/>
    <w:rsid w:val="00756CB3"/>
    <w:rsid w:val="00764795"/>
    <w:rsid w:val="00773B38"/>
    <w:rsid w:val="00776AC4"/>
    <w:rsid w:val="00776C78"/>
    <w:rsid w:val="00777521"/>
    <w:rsid w:val="007839C5"/>
    <w:rsid w:val="00790AE4"/>
    <w:rsid w:val="00791A36"/>
    <w:rsid w:val="007A0250"/>
    <w:rsid w:val="007A02AC"/>
    <w:rsid w:val="007A1545"/>
    <w:rsid w:val="007A27D0"/>
    <w:rsid w:val="007A3E4C"/>
    <w:rsid w:val="007A6450"/>
    <w:rsid w:val="007A7B80"/>
    <w:rsid w:val="007A7F5F"/>
    <w:rsid w:val="007B20B2"/>
    <w:rsid w:val="007B313F"/>
    <w:rsid w:val="007B3937"/>
    <w:rsid w:val="007B5360"/>
    <w:rsid w:val="007B63F1"/>
    <w:rsid w:val="007B6ABB"/>
    <w:rsid w:val="007B6E6E"/>
    <w:rsid w:val="007C06E6"/>
    <w:rsid w:val="007C382D"/>
    <w:rsid w:val="007C5B9F"/>
    <w:rsid w:val="007C748E"/>
    <w:rsid w:val="007C7B87"/>
    <w:rsid w:val="007D011A"/>
    <w:rsid w:val="007D59B2"/>
    <w:rsid w:val="007D5F7D"/>
    <w:rsid w:val="007D775A"/>
    <w:rsid w:val="007D7F61"/>
    <w:rsid w:val="007E4946"/>
    <w:rsid w:val="007F0415"/>
    <w:rsid w:val="007F08AA"/>
    <w:rsid w:val="00801A38"/>
    <w:rsid w:val="0080770F"/>
    <w:rsid w:val="00807E52"/>
    <w:rsid w:val="00812718"/>
    <w:rsid w:val="00814456"/>
    <w:rsid w:val="00815074"/>
    <w:rsid w:val="00823668"/>
    <w:rsid w:val="008275E5"/>
    <w:rsid w:val="008311B4"/>
    <w:rsid w:val="008331D2"/>
    <w:rsid w:val="00833F8E"/>
    <w:rsid w:val="00836329"/>
    <w:rsid w:val="00843993"/>
    <w:rsid w:val="0085115C"/>
    <w:rsid w:val="00851210"/>
    <w:rsid w:val="0085228F"/>
    <w:rsid w:val="008527C6"/>
    <w:rsid w:val="00853E3E"/>
    <w:rsid w:val="008543BA"/>
    <w:rsid w:val="0085601C"/>
    <w:rsid w:val="0085665F"/>
    <w:rsid w:val="00860F67"/>
    <w:rsid w:val="00861804"/>
    <w:rsid w:val="00864611"/>
    <w:rsid w:val="00865629"/>
    <w:rsid w:val="0086770E"/>
    <w:rsid w:val="00871233"/>
    <w:rsid w:val="00871E8B"/>
    <w:rsid w:val="00886C71"/>
    <w:rsid w:val="008A0081"/>
    <w:rsid w:val="008A5669"/>
    <w:rsid w:val="008A7660"/>
    <w:rsid w:val="008B4887"/>
    <w:rsid w:val="008C40B7"/>
    <w:rsid w:val="008C411F"/>
    <w:rsid w:val="008C79D9"/>
    <w:rsid w:val="008C7B26"/>
    <w:rsid w:val="008D0356"/>
    <w:rsid w:val="008D1F66"/>
    <w:rsid w:val="008D767D"/>
    <w:rsid w:val="008D7E72"/>
    <w:rsid w:val="008E054A"/>
    <w:rsid w:val="008E28CC"/>
    <w:rsid w:val="008E4FA2"/>
    <w:rsid w:val="008E63DB"/>
    <w:rsid w:val="008F423D"/>
    <w:rsid w:val="008F57C5"/>
    <w:rsid w:val="008F6BB4"/>
    <w:rsid w:val="008F6F0E"/>
    <w:rsid w:val="00900F84"/>
    <w:rsid w:val="00901916"/>
    <w:rsid w:val="009042BB"/>
    <w:rsid w:val="009053D5"/>
    <w:rsid w:val="00905FE3"/>
    <w:rsid w:val="00910280"/>
    <w:rsid w:val="00910FD9"/>
    <w:rsid w:val="00912EB5"/>
    <w:rsid w:val="00921A4D"/>
    <w:rsid w:val="009240B5"/>
    <w:rsid w:val="00924D54"/>
    <w:rsid w:val="00927F76"/>
    <w:rsid w:val="00932CD2"/>
    <w:rsid w:val="00934AB3"/>
    <w:rsid w:val="00935FDE"/>
    <w:rsid w:val="00937CF4"/>
    <w:rsid w:val="00943192"/>
    <w:rsid w:val="00943D09"/>
    <w:rsid w:val="0095071E"/>
    <w:rsid w:val="009529DF"/>
    <w:rsid w:val="00953EF9"/>
    <w:rsid w:val="009544B1"/>
    <w:rsid w:val="0097138B"/>
    <w:rsid w:val="00971B13"/>
    <w:rsid w:val="00972D09"/>
    <w:rsid w:val="00980156"/>
    <w:rsid w:val="00980B69"/>
    <w:rsid w:val="00982866"/>
    <w:rsid w:val="00993883"/>
    <w:rsid w:val="00994694"/>
    <w:rsid w:val="0099647D"/>
    <w:rsid w:val="009A0CEE"/>
    <w:rsid w:val="009A1F30"/>
    <w:rsid w:val="009A4E11"/>
    <w:rsid w:val="009A6330"/>
    <w:rsid w:val="009B01F9"/>
    <w:rsid w:val="009B1059"/>
    <w:rsid w:val="009B1522"/>
    <w:rsid w:val="009B6EEA"/>
    <w:rsid w:val="009B738A"/>
    <w:rsid w:val="009C336F"/>
    <w:rsid w:val="009C5FD6"/>
    <w:rsid w:val="009C650D"/>
    <w:rsid w:val="009D0B43"/>
    <w:rsid w:val="009D23F1"/>
    <w:rsid w:val="009D7440"/>
    <w:rsid w:val="009E4207"/>
    <w:rsid w:val="009E55E4"/>
    <w:rsid w:val="009E6056"/>
    <w:rsid w:val="009F0935"/>
    <w:rsid w:val="009F2E0C"/>
    <w:rsid w:val="009F41DA"/>
    <w:rsid w:val="009F58C7"/>
    <w:rsid w:val="00A01BBC"/>
    <w:rsid w:val="00A05318"/>
    <w:rsid w:val="00A07C85"/>
    <w:rsid w:val="00A1049C"/>
    <w:rsid w:val="00A15AF7"/>
    <w:rsid w:val="00A16A49"/>
    <w:rsid w:val="00A21392"/>
    <w:rsid w:val="00A21BD4"/>
    <w:rsid w:val="00A35D97"/>
    <w:rsid w:val="00A40000"/>
    <w:rsid w:val="00A410CA"/>
    <w:rsid w:val="00A42BF5"/>
    <w:rsid w:val="00A4331B"/>
    <w:rsid w:val="00A4382B"/>
    <w:rsid w:val="00A70797"/>
    <w:rsid w:val="00A7125D"/>
    <w:rsid w:val="00A72AF5"/>
    <w:rsid w:val="00A7462D"/>
    <w:rsid w:val="00A81377"/>
    <w:rsid w:val="00A81816"/>
    <w:rsid w:val="00A826E8"/>
    <w:rsid w:val="00A84AF1"/>
    <w:rsid w:val="00A872EF"/>
    <w:rsid w:val="00A91E11"/>
    <w:rsid w:val="00A92BD3"/>
    <w:rsid w:val="00A92D37"/>
    <w:rsid w:val="00AA2EA2"/>
    <w:rsid w:val="00AB2E68"/>
    <w:rsid w:val="00AB5A43"/>
    <w:rsid w:val="00AB675F"/>
    <w:rsid w:val="00AD3679"/>
    <w:rsid w:val="00AD3828"/>
    <w:rsid w:val="00AD4A65"/>
    <w:rsid w:val="00AD693F"/>
    <w:rsid w:val="00AD7444"/>
    <w:rsid w:val="00AE051B"/>
    <w:rsid w:val="00AE07C5"/>
    <w:rsid w:val="00AE2686"/>
    <w:rsid w:val="00AE3DA7"/>
    <w:rsid w:val="00AF5B63"/>
    <w:rsid w:val="00AF5BF2"/>
    <w:rsid w:val="00AF6BF8"/>
    <w:rsid w:val="00AF7173"/>
    <w:rsid w:val="00B058D6"/>
    <w:rsid w:val="00B1242A"/>
    <w:rsid w:val="00B21775"/>
    <w:rsid w:val="00B21BDD"/>
    <w:rsid w:val="00B23B4E"/>
    <w:rsid w:val="00B3117A"/>
    <w:rsid w:val="00B31511"/>
    <w:rsid w:val="00B34351"/>
    <w:rsid w:val="00B35BD2"/>
    <w:rsid w:val="00B41295"/>
    <w:rsid w:val="00B46255"/>
    <w:rsid w:val="00B47A9C"/>
    <w:rsid w:val="00B54C40"/>
    <w:rsid w:val="00B6039A"/>
    <w:rsid w:val="00B60522"/>
    <w:rsid w:val="00B62CEF"/>
    <w:rsid w:val="00B637FA"/>
    <w:rsid w:val="00B65F17"/>
    <w:rsid w:val="00B6783D"/>
    <w:rsid w:val="00B67E46"/>
    <w:rsid w:val="00B71941"/>
    <w:rsid w:val="00B7271C"/>
    <w:rsid w:val="00B7384C"/>
    <w:rsid w:val="00B74E30"/>
    <w:rsid w:val="00B81031"/>
    <w:rsid w:val="00B81AC9"/>
    <w:rsid w:val="00B86A3C"/>
    <w:rsid w:val="00B9039F"/>
    <w:rsid w:val="00B9152C"/>
    <w:rsid w:val="00B916E9"/>
    <w:rsid w:val="00B97664"/>
    <w:rsid w:val="00BA0A78"/>
    <w:rsid w:val="00BA0D29"/>
    <w:rsid w:val="00BA65DC"/>
    <w:rsid w:val="00BB24A7"/>
    <w:rsid w:val="00BB35A1"/>
    <w:rsid w:val="00BB66B7"/>
    <w:rsid w:val="00BC2615"/>
    <w:rsid w:val="00BC7FC2"/>
    <w:rsid w:val="00BD66BC"/>
    <w:rsid w:val="00BE01C7"/>
    <w:rsid w:val="00BE7B77"/>
    <w:rsid w:val="00BF06EF"/>
    <w:rsid w:val="00BF075A"/>
    <w:rsid w:val="00BF1830"/>
    <w:rsid w:val="00BF4AC2"/>
    <w:rsid w:val="00BF5075"/>
    <w:rsid w:val="00C00FF0"/>
    <w:rsid w:val="00C0509B"/>
    <w:rsid w:val="00C074BC"/>
    <w:rsid w:val="00C13739"/>
    <w:rsid w:val="00C14226"/>
    <w:rsid w:val="00C1433A"/>
    <w:rsid w:val="00C23EAB"/>
    <w:rsid w:val="00C24610"/>
    <w:rsid w:val="00C30675"/>
    <w:rsid w:val="00C306D0"/>
    <w:rsid w:val="00C31351"/>
    <w:rsid w:val="00C31988"/>
    <w:rsid w:val="00C32FDA"/>
    <w:rsid w:val="00C340F7"/>
    <w:rsid w:val="00C35855"/>
    <w:rsid w:val="00C36C6C"/>
    <w:rsid w:val="00C42340"/>
    <w:rsid w:val="00C424A6"/>
    <w:rsid w:val="00C45F3A"/>
    <w:rsid w:val="00C47B80"/>
    <w:rsid w:val="00C50CB4"/>
    <w:rsid w:val="00C51BC1"/>
    <w:rsid w:val="00C57099"/>
    <w:rsid w:val="00C571B9"/>
    <w:rsid w:val="00C61F50"/>
    <w:rsid w:val="00C644DE"/>
    <w:rsid w:val="00C65263"/>
    <w:rsid w:val="00C6634F"/>
    <w:rsid w:val="00C71694"/>
    <w:rsid w:val="00C71A7B"/>
    <w:rsid w:val="00C74434"/>
    <w:rsid w:val="00C84D4B"/>
    <w:rsid w:val="00C86B87"/>
    <w:rsid w:val="00CA5164"/>
    <w:rsid w:val="00CB0CD2"/>
    <w:rsid w:val="00CB1DC8"/>
    <w:rsid w:val="00CB3AAF"/>
    <w:rsid w:val="00CB55FF"/>
    <w:rsid w:val="00CB5A5B"/>
    <w:rsid w:val="00CC0AAF"/>
    <w:rsid w:val="00CC1DF5"/>
    <w:rsid w:val="00CC2550"/>
    <w:rsid w:val="00CC2AE2"/>
    <w:rsid w:val="00CC746C"/>
    <w:rsid w:val="00CC76C0"/>
    <w:rsid w:val="00CD18DA"/>
    <w:rsid w:val="00CD25B1"/>
    <w:rsid w:val="00CD31D6"/>
    <w:rsid w:val="00CE578C"/>
    <w:rsid w:val="00CE7B80"/>
    <w:rsid w:val="00CE7F55"/>
    <w:rsid w:val="00CF625F"/>
    <w:rsid w:val="00CF71ED"/>
    <w:rsid w:val="00D006C3"/>
    <w:rsid w:val="00D03841"/>
    <w:rsid w:val="00D054C4"/>
    <w:rsid w:val="00D07A9C"/>
    <w:rsid w:val="00D11A71"/>
    <w:rsid w:val="00D11A9B"/>
    <w:rsid w:val="00D16580"/>
    <w:rsid w:val="00D24A12"/>
    <w:rsid w:val="00D26CD5"/>
    <w:rsid w:val="00D27122"/>
    <w:rsid w:val="00D2796F"/>
    <w:rsid w:val="00D352D8"/>
    <w:rsid w:val="00D36E85"/>
    <w:rsid w:val="00D404A2"/>
    <w:rsid w:val="00D42891"/>
    <w:rsid w:val="00D4303A"/>
    <w:rsid w:val="00D44439"/>
    <w:rsid w:val="00D44A57"/>
    <w:rsid w:val="00D44FB2"/>
    <w:rsid w:val="00D53A13"/>
    <w:rsid w:val="00D5458F"/>
    <w:rsid w:val="00D57587"/>
    <w:rsid w:val="00D57D4E"/>
    <w:rsid w:val="00D600CF"/>
    <w:rsid w:val="00D63E83"/>
    <w:rsid w:val="00D6413C"/>
    <w:rsid w:val="00D65838"/>
    <w:rsid w:val="00D66ABA"/>
    <w:rsid w:val="00D670E1"/>
    <w:rsid w:val="00D702A1"/>
    <w:rsid w:val="00D75642"/>
    <w:rsid w:val="00D77CBF"/>
    <w:rsid w:val="00D87501"/>
    <w:rsid w:val="00D90838"/>
    <w:rsid w:val="00D931FF"/>
    <w:rsid w:val="00D9531A"/>
    <w:rsid w:val="00D95D60"/>
    <w:rsid w:val="00D97470"/>
    <w:rsid w:val="00DA542C"/>
    <w:rsid w:val="00DB0339"/>
    <w:rsid w:val="00DB620F"/>
    <w:rsid w:val="00DC3EFB"/>
    <w:rsid w:val="00DD3252"/>
    <w:rsid w:val="00DD4BD0"/>
    <w:rsid w:val="00DD4D10"/>
    <w:rsid w:val="00DD620F"/>
    <w:rsid w:val="00DD75F1"/>
    <w:rsid w:val="00DD7A4E"/>
    <w:rsid w:val="00DE32CF"/>
    <w:rsid w:val="00DE3985"/>
    <w:rsid w:val="00DE6891"/>
    <w:rsid w:val="00DF00F4"/>
    <w:rsid w:val="00DF4680"/>
    <w:rsid w:val="00DF4BD0"/>
    <w:rsid w:val="00E038B1"/>
    <w:rsid w:val="00E050C5"/>
    <w:rsid w:val="00E107E6"/>
    <w:rsid w:val="00E1605B"/>
    <w:rsid w:val="00E24D36"/>
    <w:rsid w:val="00E273F1"/>
    <w:rsid w:val="00E31C34"/>
    <w:rsid w:val="00E337FA"/>
    <w:rsid w:val="00E3562F"/>
    <w:rsid w:val="00E36F5E"/>
    <w:rsid w:val="00E4327B"/>
    <w:rsid w:val="00E50007"/>
    <w:rsid w:val="00E50308"/>
    <w:rsid w:val="00E522A1"/>
    <w:rsid w:val="00E54C64"/>
    <w:rsid w:val="00E54D36"/>
    <w:rsid w:val="00E60F94"/>
    <w:rsid w:val="00E63022"/>
    <w:rsid w:val="00E66B0F"/>
    <w:rsid w:val="00E66B47"/>
    <w:rsid w:val="00E77064"/>
    <w:rsid w:val="00E8204C"/>
    <w:rsid w:val="00E826A6"/>
    <w:rsid w:val="00E82FD1"/>
    <w:rsid w:val="00E8678A"/>
    <w:rsid w:val="00E875CC"/>
    <w:rsid w:val="00E93351"/>
    <w:rsid w:val="00E9418E"/>
    <w:rsid w:val="00E97662"/>
    <w:rsid w:val="00E977BD"/>
    <w:rsid w:val="00EA04CC"/>
    <w:rsid w:val="00EA1FF9"/>
    <w:rsid w:val="00EA4519"/>
    <w:rsid w:val="00EA60DF"/>
    <w:rsid w:val="00EB55BB"/>
    <w:rsid w:val="00EB6968"/>
    <w:rsid w:val="00EC0C03"/>
    <w:rsid w:val="00EC5B59"/>
    <w:rsid w:val="00EC7A0A"/>
    <w:rsid w:val="00ED038A"/>
    <w:rsid w:val="00ED04ED"/>
    <w:rsid w:val="00EE0BF9"/>
    <w:rsid w:val="00EE2B80"/>
    <w:rsid w:val="00EE4A76"/>
    <w:rsid w:val="00EE5058"/>
    <w:rsid w:val="00EF2F0A"/>
    <w:rsid w:val="00EF66F8"/>
    <w:rsid w:val="00F02BAE"/>
    <w:rsid w:val="00F039F0"/>
    <w:rsid w:val="00F04FC0"/>
    <w:rsid w:val="00F11525"/>
    <w:rsid w:val="00F123B4"/>
    <w:rsid w:val="00F16878"/>
    <w:rsid w:val="00F16A96"/>
    <w:rsid w:val="00F17AC7"/>
    <w:rsid w:val="00F202AF"/>
    <w:rsid w:val="00F277DA"/>
    <w:rsid w:val="00F30F59"/>
    <w:rsid w:val="00F32E23"/>
    <w:rsid w:val="00F33BBD"/>
    <w:rsid w:val="00F35210"/>
    <w:rsid w:val="00F35B0E"/>
    <w:rsid w:val="00F3691C"/>
    <w:rsid w:val="00F402E8"/>
    <w:rsid w:val="00F424BC"/>
    <w:rsid w:val="00F43A5F"/>
    <w:rsid w:val="00F44F91"/>
    <w:rsid w:val="00F571A7"/>
    <w:rsid w:val="00F57E7A"/>
    <w:rsid w:val="00F61535"/>
    <w:rsid w:val="00F615D2"/>
    <w:rsid w:val="00F6755E"/>
    <w:rsid w:val="00F676EA"/>
    <w:rsid w:val="00F6786E"/>
    <w:rsid w:val="00F67EBD"/>
    <w:rsid w:val="00F705EF"/>
    <w:rsid w:val="00F75BBD"/>
    <w:rsid w:val="00F773EA"/>
    <w:rsid w:val="00F77A3F"/>
    <w:rsid w:val="00F809EB"/>
    <w:rsid w:val="00F8401D"/>
    <w:rsid w:val="00F9246F"/>
    <w:rsid w:val="00F9581E"/>
    <w:rsid w:val="00F96CFD"/>
    <w:rsid w:val="00F97D5B"/>
    <w:rsid w:val="00FA2504"/>
    <w:rsid w:val="00FA361D"/>
    <w:rsid w:val="00FA7173"/>
    <w:rsid w:val="00FA7D86"/>
    <w:rsid w:val="00FB25A4"/>
    <w:rsid w:val="00FB3A96"/>
    <w:rsid w:val="00FB6674"/>
    <w:rsid w:val="00FC2251"/>
    <w:rsid w:val="00FC3246"/>
    <w:rsid w:val="00FC5179"/>
    <w:rsid w:val="00FC5668"/>
    <w:rsid w:val="00FD3786"/>
    <w:rsid w:val="00FD4271"/>
    <w:rsid w:val="00FD7858"/>
    <w:rsid w:val="00FE2D14"/>
    <w:rsid w:val="00FE3663"/>
    <w:rsid w:val="00FE38AA"/>
    <w:rsid w:val="00FE48CD"/>
    <w:rsid w:val="00FE50DB"/>
    <w:rsid w:val="00FF054A"/>
    <w:rsid w:val="00FF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247F2"/>
  <w15:chartTrackingRefBased/>
  <w15:docId w15:val="{91FAC31B-474A-422C-9BB0-3DECD750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quotealt">
    <w:name w:val="x_xxxquotealt"/>
    <w:basedOn w:val="Normal"/>
    <w:rsid w:val="00C074BC"/>
    <w:pPr>
      <w:spacing w:after="0" w:line="240" w:lineRule="auto"/>
    </w:pPr>
    <w:rPr>
      <w:rFonts w:ascii="Calibri" w:hAnsi="Calibri" w:cs="Calibri"/>
    </w:rPr>
  </w:style>
  <w:style w:type="character" w:styleId="Hyperlink">
    <w:name w:val="Hyperlink"/>
    <w:basedOn w:val="DefaultParagraphFont"/>
    <w:uiPriority w:val="99"/>
    <w:semiHidden/>
    <w:unhideWhenUsed/>
    <w:rsid w:val="00C074BC"/>
    <w:rPr>
      <w:color w:val="0563C1"/>
      <w:u w:val="single"/>
    </w:rPr>
  </w:style>
  <w:style w:type="paragraph" w:customStyle="1" w:styleId="xxxxxmsonormal">
    <w:name w:val="x_xxxxmsonormal"/>
    <w:basedOn w:val="Normal"/>
    <w:rsid w:val="00C074BC"/>
    <w:pPr>
      <w:spacing w:after="0" w:line="240" w:lineRule="auto"/>
    </w:pPr>
    <w:rPr>
      <w:rFonts w:ascii="Calibri" w:hAnsi="Calibri" w:cs="Calibri"/>
    </w:rPr>
  </w:style>
  <w:style w:type="paragraph" w:styleId="ListParagraph">
    <w:name w:val="List Paragraph"/>
    <w:basedOn w:val="Normal"/>
    <w:uiPriority w:val="34"/>
    <w:qFormat/>
    <w:rsid w:val="008C40B7"/>
    <w:pPr>
      <w:ind w:left="720"/>
      <w:contextualSpacing/>
    </w:pPr>
  </w:style>
  <w:style w:type="paragraph" w:customStyle="1" w:styleId="Default">
    <w:name w:val="Default"/>
    <w:basedOn w:val="Normal"/>
    <w:rsid w:val="00651B9E"/>
    <w:pPr>
      <w:autoSpaceDE w:val="0"/>
      <w:autoSpaceDN w:val="0"/>
      <w:spacing w:after="0" w:line="240" w:lineRule="auto"/>
    </w:pPr>
    <w:rPr>
      <w:rFonts w:ascii="Arial" w:hAnsi="Arial" w:cs="Arial"/>
      <w:color w:val="000000"/>
      <w:sz w:val="24"/>
      <w:szCs w:val="24"/>
    </w:rPr>
  </w:style>
  <w:style w:type="paragraph" w:customStyle="1" w:styleId="xxmsolistparagraph">
    <w:name w:val="x_xmsolistparagraph"/>
    <w:basedOn w:val="Normal"/>
    <w:rsid w:val="00D054C4"/>
    <w:pPr>
      <w:spacing w:after="0" w:line="240" w:lineRule="auto"/>
      <w:ind w:left="720"/>
    </w:pPr>
    <w:rPr>
      <w:rFonts w:ascii="Calibri" w:hAnsi="Calibri" w:cs="Calibri"/>
    </w:rPr>
  </w:style>
  <w:style w:type="character" w:customStyle="1" w:styleId="normaltextrun">
    <w:name w:val="normaltextrun"/>
    <w:basedOn w:val="DefaultParagraphFont"/>
    <w:rsid w:val="006906B4"/>
  </w:style>
  <w:style w:type="character" w:customStyle="1" w:styleId="eop">
    <w:name w:val="eop"/>
    <w:basedOn w:val="DefaultParagraphFont"/>
    <w:rsid w:val="006906B4"/>
  </w:style>
  <w:style w:type="paragraph" w:customStyle="1" w:styleId="paragraph">
    <w:name w:val="paragraph"/>
    <w:basedOn w:val="Normal"/>
    <w:rsid w:val="006906B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90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6A13"/>
    <w:rPr>
      <w:sz w:val="16"/>
      <w:szCs w:val="16"/>
    </w:rPr>
  </w:style>
  <w:style w:type="paragraph" w:styleId="CommentText">
    <w:name w:val="annotation text"/>
    <w:basedOn w:val="Normal"/>
    <w:link w:val="CommentTextChar"/>
    <w:uiPriority w:val="99"/>
    <w:semiHidden/>
    <w:unhideWhenUsed/>
    <w:rsid w:val="00716A13"/>
    <w:pPr>
      <w:spacing w:line="240" w:lineRule="auto"/>
    </w:pPr>
    <w:rPr>
      <w:sz w:val="20"/>
      <w:szCs w:val="20"/>
    </w:rPr>
  </w:style>
  <w:style w:type="character" w:customStyle="1" w:styleId="CommentTextChar">
    <w:name w:val="Comment Text Char"/>
    <w:basedOn w:val="DefaultParagraphFont"/>
    <w:link w:val="CommentText"/>
    <w:uiPriority w:val="99"/>
    <w:semiHidden/>
    <w:rsid w:val="00716A13"/>
    <w:rPr>
      <w:sz w:val="20"/>
      <w:szCs w:val="20"/>
    </w:rPr>
  </w:style>
  <w:style w:type="paragraph" w:styleId="CommentSubject">
    <w:name w:val="annotation subject"/>
    <w:basedOn w:val="CommentText"/>
    <w:next w:val="CommentText"/>
    <w:link w:val="CommentSubjectChar"/>
    <w:uiPriority w:val="99"/>
    <w:semiHidden/>
    <w:unhideWhenUsed/>
    <w:rsid w:val="00716A13"/>
    <w:rPr>
      <w:b/>
      <w:bCs/>
    </w:rPr>
  </w:style>
  <w:style w:type="character" w:customStyle="1" w:styleId="CommentSubjectChar">
    <w:name w:val="Comment Subject Char"/>
    <w:basedOn w:val="CommentTextChar"/>
    <w:link w:val="CommentSubject"/>
    <w:uiPriority w:val="99"/>
    <w:semiHidden/>
    <w:rsid w:val="00716A13"/>
    <w:rPr>
      <w:b/>
      <w:bCs/>
      <w:sz w:val="20"/>
      <w:szCs w:val="20"/>
    </w:rPr>
  </w:style>
  <w:style w:type="paragraph" w:styleId="BalloonText">
    <w:name w:val="Balloon Text"/>
    <w:basedOn w:val="Normal"/>
    <w:link w:val="BalloonTextChar"/>
    <w:uiPriority w:val="99"/>
    <w:semiHidden/>
    <w:unhideWhenUsed/>
    <w:rsid w:val="00716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77870">
      <w:bodyDiv w:val="1"/>
      <w:marLeft w:val="0"/>
      <w:marRight w:val="0"/>
      <w:marTop w:val="0"/>
      <w:marBottom w:val="0"/>
      <w:divBdr>
        <w:top w:val="none" w:sz="0" w:space="0" w:color="auto"/>
        <w:left w:val="none" w:sz="0" w:space="0" w:color="auto"/>
        <w:bottom w:val="none" w:sz="0" w:space="0" w:color="auto"/>
        <w:right w:val="none" w:sz="0" w:space="0" w:color="auto"/>
      </w:divBdr>
    </w:div>
    <w:div w:id="702630137">
      <w:bodyDiv w:val="1"/>
      <w:marLeft w:val="0"/>
      <w:marRight w:val="0"/>
      <w:marTop w:val="0"/>
      <w:marBottom w:val="0"/>
      <w:divBdr>
        <w:top w:val="none" w:sz="0" w:space="0" w:color="auto"/>
        <w:left w:val="none" w:sz="0" w:space="0" w:color="auto"/>
        <w:bottom w:val="none" w:sz="0" w:space="0" w:color="auto"/>
        <w:right w:val="none" w:sz="0" w:space="0" w:color="auto"/>
      </w:divBdr>
    </w:div>
    <w:div w:id="1442337226">
      <w:bodyDiv w:val="1"/>
      <w:marLeft w:val="0"/>
      <w:marRight w:val="0"/>
      <w:marTop w:val="0"/>
      <w:marBottom w:val="0"/>
      <w:divBdr>
        <w:top w:val="none" w:sz="0" w:space="0" w:color="auto"/>
        <w:left w:val="none" w:sz="0" w:space="0" w:color="auto"/>
        <w:bottom w:val="none" w:sz="0" w:space="0" w:color="auto"/>
        <w:right w:val="none" w:sz="0" w:space="0" w:color="auto"/>
      </w:divBdr>
    </w:div>
    <w:div w:id="2020541426">
      <w:bodyDiv w:val="1"/>
      <w:marLeft w:val="0"/>
      <w:marRight w:val="0"/>
      <w:marTop w:val="0"/>
      <w:marBottom w:val="0"/>
      <w:divBdr>
        <w:top w:val="none" w:sz="0" w:space="0" w:color="auto"/>
        <w:left w:val="none" w:sz="0" w:space="0" w:color="auto"/>
        <w:bottom w:val="none" w:sz="0" w:space="0" w:color="auto"/>
        <w:right w:val="none" w:sz="0" w:space="0" w:color="auto"/>
      </w:divBdr>
    </w:div>
    <w:div w:id="209755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package" Target="embeddings/Microsoft_Word_Document1.doc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5e981bbd-38ae-44a1-ae42-29aebccccb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80C8182C6E014499BA0C68EED56204" ma:contentTypeVersion="12" ma:contentTypeDescription="Create a new document." ma:contentTypeScope="" ma:versionID="c24010e64324275a62a042a4d551dba1">
  <xsd:schema xmlns:xsd="http://www.w3.org/2001/XMLSchema" xmlns:xs="http://www.w3.org/2001/XMLSchema" xmlns:p="http://schemas.microsoft.com/office/2006/metadata/properties" xmlns:ns2="5e981bbd-38ae-44a1-ae42-29aebccccbc6" xmlns:ns3="b40a5aca-e594-42e3-ab4b-db3e76e99f28" targetNamespace="http://schemas.microsoft.com/office/2006/metadata/properties" ma:root="true" ma:fieldsID="20facdb3c161b60911ff487b8eb38618" ns2:_="" ns3:_="">
    <xsd:import namespace="5e981bbd-38ae-44a1-ae42-29aebccccbc6"/>
    <xsd:import namespace="b40a5aca-e594-42e3-ab4b-db3e76e99f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Are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1bbd-38ae-44a1-ae42-29aebcccc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Area" ma:index="14" nillable="true" ma:displayName="Area" ma:list="{ba55fa9b-cc2d-406e-90b7-a5ea5ff54b1a}" ma:internalName="Area" ma:showField="Title">
      <xsd:simpleType>
        <xsd:restriction base="dms:Lookup"/>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5aca-e594-42e3-ab4b-db3e76e99f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9F238-366C-4014-8566-284435C49394}">
  <ds:schemaRefs>
    <ds:schemaRef ds:uri="http://schemas.microsoft.com/sharepoint/v3/contenttype/forms"/>
  </ds:schemaRefs>
</ds:datastoreItem>
</file>

<file path=customXml/itemProps2.xml><?xml version="1.0" encoding="utf-8"?>
<ds:datastoreItem xmlns:ds="http://schemas.openxmlformats.org/officeDocument/2006/customXml" ds:itemID="{49ACE7A8-176C-4724-A6D4-56B594CE0B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61128C-F8C8-4EA5-9CAD-08EE375108A7}"/>
</file>

<file path=customXml/itemProps4.xml><?xml version="1.0" encoding="utf-8"?>
<ds:datastoreItem xmlns:ds="http://schemas.openxmlformats.org/officeDocument/2006/customXml" ds:itemID="{AEEDB6EA-1087-436A-B147-7CCD8582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Dereck</dc:creator>
  <cp:keywords/>
  <dc:description/>
  <cp:lastModifiedBy>Carrillo, Laura</cp:lastModifiedBy>
  <cp:revision>4</cp:revision>
  <cp:lastPrinted>2020-03-09T16:00:00Z</cp:lastPrinted>
  <dcterms:created xsi:type="dcterms:W3CDTF">2020-03-11T11:11:00Z</dcterms:created>
  <dcterms:modified xsi:type="dcterms:W3CDTF">2020-03-11T11:14:00Z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0x0101003C80C8182C6E014499BA0C68EED56204</vt:lpwstr>
  </property>
</Properties>
</file>